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5096" w14:textId="254FC388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30042F">
        <w:rPr>
          <w:rStyle w:val="NzevdokumentuChar"/>
          <w:b/>
          <w:bCs/>
        </w:rPr>
        <w:t>3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3C064D41" w14:textId="41B32BEA" w:rsidR="00357F72" w:rsidRPr="00A61E27" w:rsidRDefault="00661F93" w:rsidP="001E78AD">
      <w:pPr>
        <w:pStyle w:val="Nzevveejnzakzky"/>
        <w:spacing w:after="3600"/>
      </w:pPr>
      <w:sdt>
        <w:sdtPr>
          <w:id w:val="-1729455402"/>
          <w:placeholder>
            <w:docPart w:val="E40941F9719E41BD86AA3EE9847F7BC4"/>
          </w:placeholder>
          <w:text/>
        </w:sdtPr>
        <w:sdtEndPr/>
        <w:sdtContent>
          <w:r w:rsidR="00AC31E5" w:rsidRPr="004613FA">
            <w:t xml:space="preserve">ZŠ </w:t>
          </w:r>
          <w:r w:rsidR="004613FA" w:rsidRPr="004613FA">
            <w:t>JAHODNICE – PROJEKTOVÁ DOKUMENTACE PRO POVOLENÍ STAVEBNÍHO ZÁMĚRU</w:t>
          </w:r>
        </w:sdtContent>
      </w:sdt>
      <w:r w:rsidR="00B04660">
        <w:rPr>
          <w:noProof/>
        </w:rPr>
        <w:drawing>
          <wp:anchor distT="0" distB="0" distL="114300" distR="114300" simplePos="0" relativeHeight="251659264" behindDoc="1" locked="0" layoutInCell="1" allowOverlap="1" wp14:anchorId="72F3DEC9" wp14:editId="10B6C5F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CE8A62" w14:textId="77777777" w:rsidR="00357F72" w:rsidRDefault="00357F72">
      <w:pPr>
        <w:spacing w:before="0" w:after="160" w:line="259" w:lineRule="auto"/>
      </w:pPr>
    </w:p>
    <w:p w14:paraId="069FAE4B" w14:textId="77777777" w:rsidR="00357F72" w:rsidRDefault="00357F72">
      <w:pPr>
        <w:spacing w:before="0" w:after="160" w:line="259" w:lineRule="auto"/>
        <w:sectPr w:rsidR="00357F72" w:rsidSect="00A320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6EE1ACF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E82156" w:rsidRPr="006560BA" w14:paraId="29048696" w14:textId="77777777" w:rsidTr="009F43EE">
        <w:trPr>
          <w:trHeight w:val="454"/>
        </w:trPr>
        <w:tc>
          <w:tcPr>
            <w:tcW w:w="3266" w:type="dxa"/>
            <w:vAlign w:val="center"/>
          </w:tcPr>
          <w:p w14:paraId="68EADBCF" w14:textId="77777777" w:rsidR="00E82156" w:rsidRPr="00443EB1" w:rsidRDefault="00E82156" w:rsidP="009F43EE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19099"/>
            <w:bookmarkStart w:id="6" w:name="_Hlk60066574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26D6365D008E4709901C1F6F7EB7BBB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4FF8100" w14:textId="752FE3BD" w:rsidR="00E82156" w:rsidRPr="00443EB1" w:rsidRDefault="00E82156" w:rsidP="009F43EE">
                <w:pPr>
                  <w:spacing w:before="60" w:after="60"/>
                  <w:rPr>
                    <w:rStyle w:val="Siln"/>
                    <w:b w:val="0"/>
                  </w:rPr>
                </w:pPr>
                <w:r w:rsidRPr="00D66F8C">
                  <w:t xml:space="preserve">ZŠ </w:t>
                </w:r>
                <w:proofErr w:type="spellStart"/>
                <w:r w:rsidRPr="00D66F8C">
                  <w:t>Jahodnice</w:t>
                </w:r>
                <w:proofErr w:type="spellEnd"/>
                <w:r w:rsidRPr="00D66F8C">
                  <w:t xml:space="preserve"> – projektová dokumentace pro </w:t>
                </w:r>
                <w:r w:rsidR="00661F93">
                  <w:t>povolení stavebního záměru</w:t>
                </w:r>
              </w:p>
            </w:tc>
          </w:sdtContent>
        </w:sdt>
      </w:tr>
      <w:tr w:rsidR="00E82156" w:rsidRPr="006560BA" w14:paraId="4D580338" w14:textId="77777777" w:rsidTr="009F43EE">
        <w:trPr>
          <w:trHeight w:val="454"/>
        </w:trPr>
        <w:tc>
          <w:tcPr>
            <w:tcW w:w="3266" w:type="dxa"/>
            <w:vAlign w:val="center"/>
          </w:tcPr>
          <w:p w14:paraId="2DABFB11" w14:textId="77777777" w:rsidR="00E82156" w:rsidRPr="00553E53" w:rsidRDefault="00E82156" w:rsidP="009F43EE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39CB7519" w14:textId="77777777" w:rsidR="00E82156" w:rsidRPr="00443EB1" w:rsidRDefault="00661F93" w:rsidP="009F43EE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208A20FCF3A047A79B08E01533C9C76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E82156">
                  <w:rPr>
                    <w:bCs/>
                  </w:rPr>
                  <w:t>Služby</w:t>
                </w:r>
              </w:sdtContent>
            </w:sdt>
          </w:p>
        </w:tc>
      </w:tr>
      <w:tr w:rsidR="00E82156" w:rsidRPr="006560BA" w14:paraId="33572FC6" w14:textId="77777777" w:rsidTr="009F43EE">
        <w:trPr>
          <w:trHeight w:val="454"/>
        </w:trPr>
        <w:tc>
          <w:tcPr>
            <w:tcW w:w="3266" w:type="dxa"/>
            <w:vAlign w:val="center"/>
          </w:tcPr>
          <w:p w14:paraId="44804B98" w14:textId="77777777" w:rsidR="00E82156" w:rsidRPr="00553E53" w:rsidRDefault="00E82156" w:rsidP="009F43EE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08E0CE4E" w14:textId="77777777" w:rsidR="00E82156" w:rsidRPr="00443EB1" w:rsidRDefault="00E82156" w:rsidP="009F43EE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  <w:r w:rsidRPr="00D66F8C">
              <w:t xml:space="preserve"> </w:t>
            </w:r>
          </w:p>
        </w:tc>
      </w:tr>
      <w:tr w:rsidR="00E82156" w:rsidRPr="006560BA" w14:paraId="2889E17E" w14:textId="77777777" w:rsidTr="009F43EE">
        <w:trPr>
          <w:trHeight w:val="454"/>
        </w:trPr>
        <w:tc>
          <w:tcPr>
            <w:tcW w:w="3266" w:type="dxa"/>
            <w:vAlign w:val="center"/>
          </w:tcPr>
          <w:p w14:paraId="32D08391" w14:textId="77777777" w:rsidR="00E82156" w:rsidRPr="00553E53" w:rsidRDefault="00E82156" w:rsidP="009F43EE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045413D7" w14:textId="77777777" w:rsidR="00E82156" w:rsidRPr="00443EB1" w:rsidRDefault="00E82156" w:rsidP="009F43EE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E82156" w:rsidRPr="006560BA" w14:paraId="6A8418DC" w14:textId="77777777" w:rsidTr="009F43EE">
        <w:trPr>
          <w:trHeight w:val="454"/>
        </w:trPr>
        <w:tc>
          <w:tcPr>
            <w:tcW w:w="3266" w:type="dxa"/>
            <w:vAlign w:val="center"/>
          </w:tcPr>
          <w:p w14:paraId="4C9C7611" w14:textId="77777777" w:rsidR="00E82156" w:rsidRPr="00553E53" w:rsidRDefault="00E82156" w:rsidP="009F43E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D2F5514F8467445D8467066FB9ABF48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96A351B" w14:textId="77777777" w:rsidR="00E82156" w:rsidRPr="00443EB1" w:rsidRDefault="00E82156" w:rsidP="009F43EE">
                <w:pPr>
                  <w:spacing w:before="60" w:after="60"/>
                  <w:rPr>
                    <w:rStyle w:val="Siln"/>
                    <w:b w:val="0"/>
                  </w:rPr>
                </w:pPr>
                <w:r w:rsidRPr="00606D8E">
                  <w:t>Městská část Praha 14</w:t>
                </w:r>
              </w:p>
            </w:tc>
          </w:sdtContent>
        </w:sdt>
      </w:tr>
      <w:tr w:rsidR="00E82156" w:rsidRPr="006560BA" w14:paraId="6CEC0788" w14:textId="77777777" w:rsidTr="009F43EE">
        <w:trPr>
          <w:trHeight w:val="454"/>
        </w:trPr>
        <w:tc>
          <w:tcPr>
            <w:tcW w:w="3266" w:type="dxa"/>
            <w:vAlign w:val="center"/>
          </w:tcPr>
          <w:p w14:paraId="68BA97C5" w14:textId="77777777" w:rsidR="00E82156" w:rsidRPr="00553E53" w:rsidRDefault="00E82156" w:rsidP="009F43EE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67532459281E485D8A6F824B8A8E8DD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95D5754" w14:textId="77777777" w:rsidR="00E82156" w:rsidRPr="00443EB1" w:rsidRDefault="00E82156" w:rsidP="009F43EE">
                <w:pPr>
                  <w:spacing w:before="60" w:after="60"/>
                  <w:rPr>
                    <w:bCs/>
                  </w:rPr>
                </w:pPr>
                <w:r w:rsidRPr="00E971C8">
                  <w:rPr>
                    <w:bCs/>
                  </w:rPr>
                  <w:t>Bratří Venclíků 1073, Černý Most, 198 00 Praha</w:t>
                </w:r>
              </w:p>
            </w:tc>
          </w:sdtContent>
        </w:sdt>
      </w:tr>
      <w:tr w:rsidR="00E82156" w:rsidRPr="006560BA" w14:paraId="577871E8" w14:textId="77777777" w:rsidTr="009F43EE">
        <w:trPr>
          <w:trHeight w:val="454"/>
        </w:trPr>
        <w:tc>
          <w:tcPr>
            <w:tcW w:w="3266" w:type="dxa"/>
            <w:vAlign w:val="center"/>
          </w:tcPr>
          <w:p w14:paraId="35E9DA54" w14:textId="77777777" w:rsidR="00E82156" w:rsidRPr="00553E53" w:rsidRDefault="00E82156" w:rsidP="009F43EE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6A81EEB8270D49C8A1F06FCBC1D8BC8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7698DF9" w14:textId="77777777" w:rsidR="00E82156" w:rsidRPr="00443EB1" w:rsidRDefault="00E82156" w:rsidP="009F43EE">
                <w:pPr>
                  <w:spacing w:before="60" w:after="60"/>
                  <w:rPr>
                    <w:bCs/>
                  </w:rPr>
                </w:pPr>
                <w:r w:rsidRPr="00115E43">
                  <w:rPr>
                    <w:bCs/>
                  </w:rPr>
                  <w:t>00231312</w:t>
                </w:r>
              </w:p>
            </w:tc>
          </w:sdtContent>
        </w:sdt>
      </w:tr>
      <w:tr w:rsidR="00E82156" w:rsidRPr="006560BA" w14:paraId="03DFA3A1" w14:textId="77777777" w:rsidTr="009F43EE">
        <w:trPr>
          <w:trHeight w:val="454"/>
        </w:trPr>
        <w:tc>
          <w:tcPr>
            <w:tcW w:w="3266" w:type="dxa"/>
            <w:vAlign w:val="center"/>
          </w:tcPr>
          <w:p w14:paraId="42B6B310" w14:textId="77777777" w:rsidR="00E82156" w:rsidRPr="00553E53" w:rsidRDefault="00E82156" w:rsidP="009F43EE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4A06DCE8324C4D9BAE2CD4D5EA917FF4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76004839" w14:textId="77777777" w:rsidR="00E82156" w:rsidRPr="00443EB1" w:rsidRDefault="00E82156" w:rsidP="009F43EE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E82156" w:rsidRPr="006560BA" w14:paraId="5CD342AD" w14:textId="77777777" w:rsidTr="009F43EE">
        <w:trPr>
          <w:trHeight w:val="454"/>
        </w:trPr>
        <w:tc>
          <w:tcPr>
            <w:tcW w:w="3266" w:type="dxa"/>
            <w:vAlign w:val="center"/>
          </w:tcPr>
          <w:p w14:paraId="359500C6" w14:textId="77777777" w:rsidR="00E82156" w:rsidRPr="00553E53" w:rsidRDefault="00E82156" w:rsidP="009F43EE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A50EE735646E4241A2C38CFFC98959FB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04B88FE" w14:textId="77777777" w:rsidR="00E82156" w:rsidRPr="00443EB1" w:rsidRDefault="00E82156" w:rsidP="009F43EE">
                <w:pPr>
                  <w:spacing w:before="60" w:after="60"/>
                  <w:rPr>
                    <w:bCs/>
                  </w:rPr>
                </w:pPr>
                <w:r w:rsidRPr="006448DD">
                  <w:rPr>
                    <w:bCs/>
                  </w:rPr>
                  <w:t>Jiří Zajac, starosta</w:t>
                </w:r>
              </w:p>
            </w:tc>
          </w:sdtContent>
        </w:sdt>
      </w:tr>
      <w:tr w:rsidR="00E82156" w:rsidRPr="006560BA" w14:paraId="20F2F466" w14:textId="77777777" w:rsidTr="009F43EE">
        <w:trPr>
          <w:trHeight w:val="454"/>
        </w:trPr>
        <w:tc>
          <w:tcPr>
            <w:tcW w:w="3266" w:type="dxa"/>
            <w:vAlign w:val="center"/>
          </w:tcPr>
          <w:p w14:paraId="2FB1CED9" w14:textId="77777777" w:rsidR="00E82156" w:rsidRPr="00553E53" w:rsidRDefault="00E82156" w:rsidP="009F43EE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3206122C543D4B7787920D1B66CA2E4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359392A" w14:textId="77777777" w:rsidR="00E82156" w:rsidRPr="00443EB1" w:rsidRDefault="00E82156" w:rsidP="009F43EE">
                <w:pPr>
                  <w:spacing w:before="60" w:after="60"/>
                  <w:rPr>
                    <w:bCs/>
                  </w:rPr>
                </w:pPr>
                <w:r w:rsidRPr="009051C9">
                  <w:rPr>
                    <w:bCs/>
                  </w:rPr>
                  <w:t>https://ezak.praha14.cz/</w:t>
                </w:r>
              </w:p>
            </w:tc>
          </w:sdtContent>
        </w:sdt>
      </w:tr>
    </w:tbl>
    <w:p w14:paraId="2396B55D" w14:textId="77777777" w:rsidR="00E82156" w:rsidRDefault="00E82156" w:rsidP="00E82156">
      <w:pPr>
        <w:pStyle w:val="Tloneslovan"/>
        <w:numPr>
          <w:ilvl w:val="0"/>
          <w:numId w:val="0"/>
        </w:numPr>
      </w:pPr>
      <w:bookmarkStart w:id="7" w:name="_Toc47040552"/>
      <w:bookmarkStart w:id="8" w:name="_Toc47040578"/>
      <w:bookmarkEnd w:id="4"/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“)</w:t>
      </w:r>
    </w:p>
    <w:p w14:paraId="0129B4FA" w14:textId="77777777" w:rsidR="00370681" w:rsidRPr="00E12D7E" w:rsidRDefault="00571D80" w:rsidP="00370681">
      <w:pPr>
        <w:pStyle w:val="Nadpis1"/>
        <w:keepLines w:val="0"/>
        <w:pageBreakBefore/>
      </w:pPr>
      <w:bookmarkStart w:id="9" w:name="_Toc56196926"/>
      <w:bookmarkEnd w:id="5"/>
      <w:bookmarkEnd w:id="6"/>
      <w:bookmarkEnd w:id="7"/>
      <w:bookmarkEnd w:id="8"/>
      <w:r>
        <w:lastRenderedPageBreak/>
        <w:t>Základní informace</w:t>
      </w:r>
      <w:r w:rsidR="00A440E9">
        <w:t xml:space="preserve"> o </w:t>
      </w:r>
      <w:r>
        <w:t>dodavateli</w:t>
      </w:r>
      <w:bookmarkEnd w:id="9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0C4D33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8109710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6F801C26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E766E5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9E7D719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E33A61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F32831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0738766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B1E29B2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8ECA0C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FDC7CF2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8B23D7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8724E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8E09BA8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2BC039B3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120AD00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4331514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6BC54B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2B10E9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3DAF3A2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1C160F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320675F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8A69B0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20557CF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BCA82D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CE96A4A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619F6AA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A6E8AE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30A88EF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6342B5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34EB9E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D2CC61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5AF77BA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41D670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E3E109B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E0FEDA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1A3B39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70744D3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CE82A17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2AFC1B6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02D4574" w14:textId="77777777" w:rsidR="00765B14" w:rsidRDefault="00765B14" w:rsidP="00765B14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53CE4363" w14:textId="77777777" w:rsidR="00765B14" w:rsidRPr="006F0773" w:rsidRDefault="00765B14" w:rsidP="00765B14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612E756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4B45AF2" w14:textId="77777777" w:rsidR="00765B14" w:rsidRDefault="00765B14" w:rsidP="00765B14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3611BA8D" w14:textId="77777777" w:rsidR="00765B14" w:rsidRDefault="00765B14" w:rsidP="00765B14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E5A195A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718B68FC" w14:textId="77777777" w:rsidR="00E12D7E" w:rsidRPr="0030491F" w:rsidRDefault="00902243" w:rsidP="00496FC9">
      <w:pPr>
        <w:pStyle w:val="Nadpis1"/>
        <w:keepLines w:val="0"/>
        <w:pageBreakBefore/>
      </w:pPr>
      <w:bookmarkStart w:id="10" w:name="_Toc56196927"/>
      <w:r>
        <w:lastRenderedPageBreak/>
        <w:t>Kvalifikace</w:t>
      </w:r>
      <w:bookmarkEnd w:id="10"/>
    </w:p>
    <w:p w14:paraId="0C477CD8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1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1"/>
      <w:r w:rsidRPr="00811E38">
        <w:t>,</w:t>
      </w:r>
      <w:r w:rsidR="00A440E9">
        <w:t xml:space="preserve"> a </w:t>
      </w:r>
      <w:r w:rsidRPr="00811E38">
        <w:t>to:</w:t>
      </w:r>
    </w:p>
    <w:p w14:paraId="2D8D1029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2" w:name="_Hlk53188408"/>
      <w:r w:rsidRPr="00811E38">
        <w:t>tanoveném</w:t>
      </w:r>
      <w:bookmarkEnd w:id="12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17B1B662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17AE9E01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20F03C05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3B3B5360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4D550B">
        <w:t xml:space="preserve"> v souladu s § 53 odst. 4 ZZVZ</w:t>
      </w:r>
      <w:r w:rsidR="00A440E9">
        <w:t xml:space="preserve"> 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6DFA4F42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4D550B">
        <w:t xml:space="preserve">si zadavatel od vybraného dodavatele v souladu s § 122 odst. 3 písm. a) ve spojení s § 122 odst. 4 písm. a) ZZVZ může vyžádat </w:t>
      </w:r>
      <w:r>
        <w:t>předlož</w:t>
      </w:r>
      <w:r w:rsidR="004D550B">
        <w:t>ení originálů nebo ověřených kopií dokladů o jeho kvalifikaci</w:t>
      </w:r>
      <w:r>
        <w:t xml:space="preserve"> uveden</w:t>
      </w:r>
      <w:r w:rsidR="004D550B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>
        <w:t xml:space="preserve">, </w:t>
      </w:r>
      <w:r w:rsidR="004D550B">
        <w:t>které zadavatel požadoval a</w:t>
      </w:r>
      <w:r w:rsidR="004B08C3">
        <w:t> </w:t>
      </w:r>
      <w:r w:rsidR="004D550B">
        <w:t xml:space="preserve">nemá je k dispozici, </w:t>
      </w:r>
      <w:r>
        <w:t xml:space="preserve">přičemž nesplnění této povinnosti </w:t>
      </w:r>
      <w:r w:rsidR="004D550B">
        <w:t>může být</w:t>
      </w:r>
      <w:r>
        <w:t xml:space="preserve"> 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36BF7876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4B08C3">
        <w:t>zahájení zadávacího řízení</w:t>
      </w:r>
      <w:r>
        <w:t>.</w:t>
      </w:r>
    </w:p>
    <w:p w14:paraId="14B4D4FD" w14:textId="77777777" w:rsidR="00AF69EE" w:rsidRPr="00AD10DD" w:rsidRDefault="00AF69EE" w:rsidP="00AF69EE">
      <w:pPr>
        <w:pStyle w:val="Tloslovan"/>
        <w:rPr>
          <w:b/>
          <w:bCs/>
        </w:rPr>
      </w:pPr>
      <w:r w:rsidRPr="00AD10DD">
        <w:rPr>
          <w:b/>
          <w:bCs/>
        </w:rPr>
        <w:t xml:space="preserve">Vzor seznamu významných služeb dle čl. </w:t>
      </w:r>
      <w:r w:rsidRPr="0073048E">
        <w:rPr>
          <w:b/>
          <w:bCs/>
        </w:rPr>
        <w:t>7.4.2. zadávací dokumentace</w:t>
      </w:r>
    </w:p>
    <w:p w14:paraId="785BAD72" w14:textId="77777777" w:rsidR="00AF69EE" w:rsidRDefault="00AF69EE" w:rsidP="00AF69EE">
      <w:pPr>
        <w:pStyle w:val="Tloslovan"/>
        <w:numPr>
          <w:ilvl w:val="0"/>
          <w:numId w:val="0"/>
        </w:numPr>
        <w:ind w:left="851"/>
      </w:pPr>
      <w:r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3BC7F1096F834F868F30292777ED245A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>
            <w:rPr>
              <w:bCs/>
            </w:rPr>
            <w:t>služby</w:t>
          </w:r>
        </w:sdtContent>
      </w:sdt>
      <w:r>
        <w:rPr>
          <w:bCs/>
        </w:rPr>
        <w:t>,</w:t>
      </w:r>
      <w:r>
        <w:t xml:space="preserve"> a to v následujícím rozsahu</w:t>
      </w:r>
      <w:r>
        <w:rPr>
          <w:rFonts w:eastAsia="Calibri"/>
          <w:lang w:eastAsia="cs-CZ"/>
        </w:rPr>
        <w:t>:</w:t>
      </w:r>
    </w:p>
    <w:p w14:paraId="7019EFD0" w14:textId="77777777" w:rsidR="00AF69EE" w:rsidRDefault="00AF69EE" w:rsidP="00AF69EE">
      <w:pPr>
        <w:pStyle w:val="Tloneslovan"/>
        <w:keepNext/>
        <w:numPr>
          <w:ilvl w:val="6"/>
          <w:numId w:val="10"/>
        </w:numPr>
        <w:tabs>
          <w:tab w:val="left" w:pos="708"/>
        </w:tabs>
        <w:spacing w:before="360"/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8EB8B4A078AA442A9EA243AE509012A5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>
            <w:rPr>
              <w:b/>
              <w:bCs/>
              <w:i/>
              <w:iCs/>
              <w:lang w:eastAsia="cs-CZ"/>
            </w:rPr>
            <w:t>služba</w:t>
          </w:r>
        </w:sdtContent>
      </w:sdt>
      <w:r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F69EE" w14:paraId="0062A1B2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2E11F314" w14:textId="77777777" w:rsidR="00AF69EE" w:rsidRDefault="00AF69EE" w:rsidP="009F43EE">
            <w:pPr>
              <w:keepNext/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 xml:space="preserve">Název poskytnuté </w:t>
            </w:r>
            <w:sdt>
              <w:sdtPr>
                <w:rPr>
                  <w:bCs/>
                  <w:i/>
                  <w:iCs/>
                </w:rPr>
                <w:alias w:val="Druh plnění"/>
                <w:tag w:val="Druh plnění"/>
                <w:id w:val="-342007071"/>
                <w:placeholder>
                  <w:docPart w:val="F1C35B2651AD45B18096ECB781953E4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  <w:i/>
                    <w:iCs/>
                  </w:rPr>
                  <w:t>služby</w:t>
                </w:r>
              </w:sdtContent>
            </w:sdt>
            <w:r>
              <w:rPr>
                <w:i/>
                <w:iCs/>
              </w:rPr>
              <w:t>:</w:t>
            </w:r>
          </w:p>
        </w:tc>
        <w:tc>
          <w:tcPr>
            <w:tcW w:w="4647" w:type="dxa"/>
            <w:vAlign w:val="center"/>
            <w:hideMark/>
          </w:tcPr>
          <w:p w14:paraId="01A70B21" w14:textId="77777777" w:rsidR="00AF69EE" w:rsidRDefault="00AF69EE" w:rsidP="009F43EE">
            <w:pPr>
              <w:keepNext/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rPr>
                <w:bCs/>
                <w:i/>
                <w:iCs/>
                <w:highlight w:val="yellow"/>
              </w:rPr>
              <w:fldChar w:fldCharType="begin"/>
            </w:r>
            <w:r>
              <w:rPr>
                <w:bCs/>
                <w:i/>
                <w:i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i/>
                <w:iCs/>
                <w:highlight w:val="yellow"/>
              </w:rPr>
              <w:fldChar w:fldCharType="end"/>
            </w:r>
          </w:p>
        </w:tc>
      </w:tr>
      <w:tr w:rsidR="00AF69EE" w14:paraId="125DFA75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62E1DFB0" w14:textId="77777777" w:rsidR="00AF69EE" w:rsidRDefault="00AF69EE" w:rsidP="009F43EE">
            <w:pPr>
              <w:keepNext/>
              <w:spacing w:before="60" w:after="60"/>
            </w:pPr>
            <w:r>
              <w:rPr>
                <w:i/>
                <w:iCs/>
              </w:rPr>
              <w:t xml:space="preserve">Objednatel poskytnuté </w:t>
            </w:r>
            <w:sdt>
              <w:sdtPr>
                <w:rPr>
                  <w:bCs/>
                  <w:i/>
                  <w:iCs/>
                </w:rPr>
                <w:alias w:val="Druh plnění"/>
                <w:tag w:val="Druh plnění"/>
                <w:id w:val="1548884916"/>
                <w:placeholder>
                  <w:docPart w:val="506F8305CFFE4C5AA7B687BD908729FB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  <w:i/>
                    <w:iCs/>
                  </w:rPr>
                  <w:t>služby</w:t>
                </w:r>
              </w:sdtContent>
            </w:sdt>
            <w:r>
              <w:rPr>
                <w:i/>
                <w:iCs/>
              </w:rPr>
              <w:t>:</w:t>
            </w:r>
          </w:p>
        </w:tc>
        <w:tc>
          <w:tcPr>
            <w:tcW w:w="4647" w:type="dxa"/>
            <w:vAlign w:val="center"/>
            <w:hideMark/>
          </w:tcPr>
          <w:p w14:paraId="0E4F46DB" w14:textId="77777777" w:rsidR="00AF69EE" w:rsidRDefault="00AF69EE" w:rsidP="009F43EE">
            <w:pPr>
              <w:keepNext/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rPr>
                <w:bCs/>
                <w:i/>
                <w:iCs/>
                <w:highlight w:val="yellow"/>
              </w:rPr>
              <w:fldChar w:fldCharType="begin"/>
            </w:r>
            <w:r>
              <w:rPr>
                <w:bCs/>
                <w:i/>
                <w:i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i/>
                <w:iCs/>
                <w:highlight w:val="yellow"/>
              </w:rPr>
              <w:fldChar w:fldCharType="end"/>
            </w:r>
          </w:p>
        </w:tc>
      </w:tr>
      <w:tr w:rsidR="00AF69EE" w14:paraId="1AD006DA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3A5E0524" w14:textId="77777777" w:rsidR="00AF69EE" w:rsidRDefault="00AF69EE" w:rsidP="009F43EE">
            <w:pPr>
              <w:spacing w:before="60" w:after="60"/>
              <w:rPr>
                <w:rStyle w:val="Siln"/>
                <w:b w:val="0"/>
              </w:rPr>
            </w:pPr>
            <w:r>
              <w:rPr>
                <w:i/>
                <w:iCs/>
              </w:rPr>
              <w:t xml:space="preserve">Stručný popis poskytnuté </w:t>
            </w:r>
            <w:sdt>
              <w:sdtPr>
                <w:rPr>
                  <w:bCs/>
                  <w:i/>
                  <w:iCs/>
                </w:rPr>
                <w:alias w:val="Druh plnění"/>
                <w:tag w:val="Druh plnění"/>
                <w:id w:val="-2058551434"/>
                <w:placeholder>
                  <w:docPart w:val="E39AFF767D964C508C1B993571A838D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  <w:i/>
                    <w:iCs/>
                  </w:rPr>
                  <w:t>služby</w:t>
                </w:r>
              </w:sdtContent>
            </w:sdt>
            <w:r>
              <w:rPr>
                <w:i/>
                <w:iCs/>
              </w:rPr>
              <w:t>:</w:t>
            </w:r>
          </w:p>
        </w:tc>
        <w:tc>
          <w:tcPr>
            <w:tcW w:w="4647" w:type="dxa"/>
            <w:vAlign w:val="center"/>
            <w:hideMark/>
          </w:tcPr>
          <w:p w14:paraId="43F7F71E" w14:textId="77777777" w:rsidR="00AF69EE" w:rsidRDefault="00AF69EE" w:rsidP="009F43EE">
            <w:pPr>
              <w:spacing w:before="60" w:after="60"/>
              <w:rPr>
                <w:rStyle w:val="Siln"/>
                <w:i/>
                <w:iCs/>
                <w:highlight w:val="yellow"/>
              </w:rPr>
            </w:pPr>
            <w:r>
              <w:rPr>
                <w:bCs/>
                <w:i/>
                <w:iCs/>
                <w:highlight w:val="yellow"/>
              </w:rPr>
              <w:fldChar w:fldCharType="begin"/>
            </w:r>
            <w:r>
              <w:rPr>
                <w:bCs/>
                <w:i/>
                <w:i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i/>
                <w:iCs/>
                <w:highlight w:val="yellow"/>
              </w:rPr>
              <w:fldChar w:fldCharType="end"/>
            </w:r>
          </w:p>
        </w:tc>
      </w:tr>
      <w:tr w:rsidR="00AF69EE" w14:paraId="552A636A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39A3A194" w14:textId="77777777" w:rsidR="00AF69EE" w:rsidRDefault="00661F93" w:rsidP="009F43EE">
            <w:pPr>
              <w:spacing w:before="60" w:after="60"/>
            </w:pPr>
            <w:sdt>
              <w:sdtPr>
                <w:rPr>
                  <w:bCs/>
                  <w:i/>
                  <w:iCs/>
                </w:rPr>
                <w:alias w:val="Druh plnění"/>
                <w:tag w:val="Druh plnění"/>
                <w:id w:val="-540057460"/>
                <w:placeholder>
                  <w:docPart w:val="40435B08608343C5BD138C4D8BD45EA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F69EE">
                  <w:rPr>
                    <w:bCs/>
                    <w:i/>
                    <w:iCs/>
                  </w:rPr>
                  <w:t>Finanční hodnota investičních nákladů stavby</w:t>
                </w:r>
              </w:sdtContent>
            </w:sdt>
            <w:r w:rsidR="00AF69EE">
              <w:rPr>
                <w:i/>
                <w:iCs/>
              </w:rPr>
              <w:t>:</w:t>
            </w:r>
          </w:p>
        </w:tc>
        <w:tc>
          <w:tcPr>
            <w:tcW w:w="4647" w:type="dxa"/>
            <w:vAlign w:val="center"/>
            <w:hideMark/>
          </w:tcPr>
          <w:p w14:paraId="557A7013" w14:textId="77777777" w:rsidR="00AF69EE" w:rsidRDefault="00AF69EE" w:rsidP="009F43EE">
            <w:pPr>
              <w:spacing w:before="60" w:after="60"/>
              <w:rPr>
                <w:i/>
                <w:iCs/>
                <w:highlight w:val="yellow"/>
              </w:rPr>
            </w:pPr>
            <w:r>
              <w:rPr>
                <w:bCs/>
                <w:i/>
                <w:iCs/>
                <w:highlight w:val="yellow"/>
              </w:rPr>
              <w:fldChar w:fldCharType="begin"/>
            </w:r>
            <w:r>
              <w:rPr>
                <w:bCs/>
                <w:i/>
                <w:i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i/>
                <w:iCs/>
                <w:highlight w:val="yellow"/>
              </w:rPr>
              <w:fldChar w:fldCharType="end"/>
            </w:r>
          </w:p>
        </w:tc>
      </w:tr>
      <w:tr w:rsidR="00AF69EE" w14:paraId="056E6B24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5634C388" w14:textId="77777777" w:rsidR="00AF69EE" w:rsidRDefault="00AF69EE" w:rsidP="009F43EE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Doba realizace poskytnuté</w:t>
            </w:r>
            <w:r>
              <w:rPr>
                <w:bCs/>
                <w:i/>
                <w:iCs/>
              </w:rPr>
              <w:t xml:space="preserve"> </w:t>
            </w:r>
            <w:sdt>
              <w:sdtPr>
                <w:rPr>
                  <w:bCs/>
                  <w:i/>
                  <w:iCs/>
                </w:rPr>
                <w:alias w:val="Druh plnění"/>
                <w:tag w:val="Druh plnění"/>
                <w:id w:val="-1748021561"/>
                <w:placeholder>
                  <w:docPart w:val="80F1B6561C444C669668A0BB5C58202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  <w:i/>
                    <w:iCs/>
                  </w:rPr>
                  <w:t>služby</w:t>
                </w:r>
              </w:sdtContent>
            </w:sdt>
            <w:r>
              <w:rPr>
                <w:i/>
                <w:iCs/>
              </w:rPr>
              <w:t>:</w:t>
            </w:r>
          </w:p>
        </w:tc>
        <w:tc>
          <w:tcPr>
            <w:tcW w:w="4647" w:type="dxa"/>
            <w:vAlign w:val="center"/>
            <w:hideMark/>
          </w:tcPr>
          <w:p w14:paraId="413E1312" w14:textId="77777777" w:rsidR="00AF69EE" w:rsidRDefault="00AF69EE" w:rsidP="009F43EE">
            <w:pPr>
              <w:spacing w:before="60" w:after="60"/>
              <w:rPr>
                <w:i/>
                <w:iCs/>
                <w:highlight w:val="yellow"/>
              </w:rPr>
            </w:pPr>
            <w:r>
              <w:rPr>
                <w:bCs/>
                <w:i/>
                <w:iCs/>
                <w:highlight w:val="yellow"/>
              </w:rPr>
              <w:fldChar w:fldCharType="begin"/>
            </w:r>
            <w:r>
              <w:rPr>
                <w:bCs/>
                <w:i/>
                <w:i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i/>
                <w:iCs/>
                <w:highlight w:val="yellow"/>
              </w:rPr>
              <w:fldChar w:fldCharType="end"/>
            </w:r>
          </w:p>
        </w:tc>
      </w:tr>
      <w:tr w:rsidR="00AF69EE" w14:paraId="75A1CE43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7810F022" w14:textId="77777777" w:rsidR="00AF69EE" w:rsidRDefault="00AF69EE" w:rsidP="009F43EE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Místo realizace poskytnuté </w:t>
            </w:r>
            <w:sdt>
              <w:sdtPr>
                <w:rPr>
                  <w:bCs/>
                  <w:i/>
                  <w:iCs/>
                </w:rPr>
                <w:alias w:val="Druh plnění"/>
                <w:tag w:val="Druh plnění"/>
                <w:id w:val="-1707782515"/>
                <w:placeholder>
                  <w:docPart w:val="33EFE45EDD114CA0A2CBCAFD62286BC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  <w:i/>
                    <w:iCs/>
                  </w:rPr>
                  <w:t>služby</w:t>
                </w:r>
              </w:sdtContent>
            </w:sdt>
            <w:r>
              <w:rPr>
                <w:i/>
                <w:iCs/>
              </w:rPr>
              <w:t>:</w:t>
            </w:r>
          </w:p>
        </w:tc>
        <w:tc>
          <w:tcPr>
            <w:tcW w:w="4647" w:type="dxa"/>
            <w:vAlign w:val="center"/>
            <w:hideMark/>
          </w:tcPr>
          <w:p w14:paraId="3CD94110" w14:textId="77777777" w:rsidR="00AF69EE" w:rsidRDefault="00AF69EE" w:rsidP="009F43EE">
            <w:pPr>
              <w:spacing w:before="60" w:after="60"/>
              <w:rPr>
                <w:i/>
                <w:iCs/>
                <w:highlight w:val="yellow"/>
              </w:rPr>
            </w:pPr>
            <w:r>
              <w:rPr>
                <w:bCs/>
                <w:i/>
                <w:iCs/>
                <w:highlight w:val="yellow"/>
              </w:rPr>
              <w:fldChar w:fldCharType="begin"/>
            </w:r>
            <w:r>
              <w:rPr>
                <w:bCs/>
                <w:i/>
                <w:i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i/>
                <w:iCs/>
                <w:highlight w:val="yellow"/>
              </w:rPr>
              <w:fldChar w:fldCharType="end"/>
            </w:r>
          </w:p>
        </w:tc>
      </w:tr>
      <w:tr w:rsidR="00AF69EE" w14:paraId="4F279BAC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5B72DD2B" w14:textId="77777777" w:rsidR="00AF69EE" w:rsidRDefault="00AF69EE" w:rsidP="009F43EE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 xml:space="preserve">Kontaktní osoba objednatele poskytnuté </w:t>
            </w:r>
            <w:sdt>
              <w:sdtPr>
                <w:rPr>
                  <w:bCs/>
                  <w:i/>
                  <w:iCs/>
                </w:rPr>
                <w:alias w:val="Druh plnění"/>
                <w:tag w:val="Druh plnění"/>
                <w:id w:val="-741257404"/>
                <w:placeholder>
                  <w:docPart w:val="4F525F66162B423B8B1F91D32E3A540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  <w:i/>
                    <w:iCs/>
                  </w:rPr>
                  <w:t>dodávky</w:t>
                </w:r>
              </w:sdtContent>
            </w:sdt>
            <w:r>
              <w:rPr>
                <w:bCs/>
                <w:i/>
                <w:iCs/>
              </w:rPr>
              <w:t xml:space="preserve"> / </w:t>
            </w:r>
            <w:sdt>
              <w:sdtPr>
                <w:rPr>
                  <w:bCs/>
                  <w:i/>
                  <w:iCs/>
                </w:rPr>
                <w:alias w:val="Druh plnění"/>
                <w:tag w:val="Druh plnění"/>
                <w:id w:val="794722426"/>
                <w:placeholder>
                  <w:docPart w:val="1B7E1D9C387A433BA402E2A4A83AC6B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  <w:i/>
                    <w:iCs/>
                  </w:rPr>
                  <w:t>služby</w:t>
                </w:r>
              </w:sdtContent>
            </w:sdt>
            <w:r>
              <w:rPr>
                <w:i/>
                <w:iCs/>
              </w:rPr>
              <w:t xml:space="preserve"> (jméno, tel., e-mail):</w:t>
            </w:r>
          </w:p>
        </w:tc>
        <w:tc>
          <w:tcPr>
            <w:tcW w:w="4647" w:type="dxa"/>
            <w:vAlign w:val="center"/>
            <w:hideMark/>
          </w:tcPr>
          <w:p w14:paraId="609BAC23" w14:textId="77777777" w:rsidR="00AF69EE" w:rsidRDefault="00AF69EE" w:rsidP="009F43EE">
            <w:pPr>
              <w:spacing w:before="60" w:after="60"/>
              <w:rPr>
                <w:i/>
                <w:iCs/>
                <w:highlight w:val="yellow"/>
              </w:rPr>
            </w:pPr>
            <w:r>
              <w:rPr>
                <w:bCs/>
                <w:i/>
                <w:iCs/>
                <w:highlight w:val="yellow"/>
              </w:rPr>
              <w:fldChar w:fldCharType="begin"/>
            </w:r>
            <w:r>
              <w:rPr>
                <w:bCs/>
                <w:i/>
                <w:i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i/>
                <w:iCs/>
                <w:highlight w:val="yellow"/>
              </w:rPr>
              <w:fldChar w:fldCharType="end"/>
            </w:r>
          </w:p>
        </w:tc>
      </w:tr>
    </w:tbl>
    <w:p w14:paraId="3D8BF0F9" w14:textId="77777777" w:rsidR="00AF69EE" w:rsidRDefault="00AF69EE" w:rsidP="00AF69EE">
      <w:pPr>
        <w:pStyle w:val="Tloslovan"/>
        <w:numPr>
          <w:ilvl w:val="0"/>
          <w:numId w:val="0"/>
        </w:numPr>
        <w:ind w:left="851"/>
        <w:rPr>
          <w:rFonts w:eastAsia="Calibri"/>
          <w:i/>
          <w:iCs/>
          <w:lang w:eastAsia="cs-CZ"/>
        </w:rPr>
      </w:pPr>
      <w:r>
        <w:rPr>
          <w:rFonts w:eastAsia="Calibri"/>
          <w:i/>
          <w:iCs/>
          <w:lang w:eastAsia="cs-CZ"/>
        </w:rPr>
        <w:t xml:space="preserve">* v případě více </w:t>
      </w:r>
      <w:sdt>
        <w:sdtPr>
          <w:rPr>
            <w:bCs/>
            <w:i/>
            <w:iCs/>
          </w:rPr>
          <w:alias w:val="Druh plnění"/>
          <w:tag w:val="Druh plnění"/>
          <w:id w:val="688489646"/>
          <w:placeholder>
            <w:docPart w:val="FCB899819F6246A0858DF6A6B556F594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>
            <w:rPr>
              <w:bCs/>
              <w:i/>
              <w:iCs/>
            </w:rPr>
            <w:t>služeb</w:t>
          </w:r>
        </w:sdtContent>
      </w:sdt>
      <w:r>
        <w:rPr>
          <w:rFonts w:eastAsia="Calibri"/>
          <w:i/>
          <w:iCs/>
          <w:lang w:eastAsia="cs-CZ"/>
        </w:rPr>
        <w:t xml:space="preserve"> účastník tabulku zkopíruje podle potřeby.</w:t>
      </w:r>
    </w:p>
    <w:p w14:paraId="50F0BF70" w14:textId="7EB65FB7" w:rsidR="00AF69EE" w:rsidRDefault="00AF69EE" w:rsidP="00AF69EE">
      <w:pPr>
        <w:pStyle w:val="Tloslovan"/>
        <w:numPr>
          <w:ilvl w:val="0"/>
          <w:numId w:val="0"/>
        </w:numPr>
        <w:ind w:left="851"/>
        <w:rPr>
          <w:rFonts w:eastAsia="Calibri"/>
          <w:i/>
          <w:iCs/>
        </w:rPr>
      </w:pPr>
      <w:r>
        <w:rPr>
          <w:i/>
          <w:iCs/>
        </w:rPr>
        <w:t xml:space="preserve">Účastník čestně prohlašuje, že </w:t>
      </w:r>
      <w:r>
        <w:rPr>
          <w:rFonts w:eastAsia="Calibri"/>
          <w:i/>
          <w:iCs/>
        </w:rPr>
        <w:t xml:space="preserve">výše </w:t>
      </w:r>
      <w:bookmarkStart w:id="13" w:name="_Hlk39183420"/>
      <w:r>
        <w:rPr>
          <w:rFonts w:eastAsia="Calibri"/>
          <w:i/>
          <w:iCs/>
        </w:rPr>
        <w:t>uvedené</w:t>
      </w:r>
      <w:r>
        <w:rPr>
          <w:bCs/>
          <w:i/>
          <w:iCs/>
        </w:rPr>
        <w:t xml:space="preserve"> </w:t>
      </w:r>
      <w:sdt>
        <w:sdtPr>
          <w:rPr>
            <w:bCs/>
            <w:i/>
            <w:iCs/>
          </w:rPr>
          <w:alias w:val="Druh plnění"/>
          <w:tag w:val="Druh plnění"/>
          <w:id w:val="-1006522133"/>
          <w:placeholder>
            <w:docPart w:val="8B9A2DEFB6F34023A2007E38781F683D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>
            <w:rPr>
              <w:bCs/>
              <w:i/>
              <w:iCs/>
            </w:rPr>
            <w:t>služby</w:t>
          </w:r>
        </w:sdtContent>
      </w:sdt>
      <w:r>
        <w:rPr>
          <w:rFonts w:eastAsia="Calibri"/>
          <w:i/>
          <w:iCs/>
        </w:rPr>
        <w:t xml:space="preserve"> </w:t>
      </w:r>
      <w:bookmarkStart w:id="14" w:name="_Hlk39183444"/>
      <w:bookmarkEnd w:id="13"/>
      <w:r>
        <w:rPr>
          <w:rFonts w:eastAsia="Calibri"/>
          <w:i/>
          <w:iCs/>
        </w:rPr>
        <w:t>poskytl řádně, odborně a vča</w:t>
      </w:r>
      <w:bookmarkEnd w:id="14"/>
      <w:r>
        <w:rPr>
          <w:rFonts w:eastAsia="Calibri"/>
          <w:i/>
          <w:iCs/>
        </w:rPr>
        <w:t>s.</w:t>
      </w:r>
    </w:p>
    <w:p w14:paraId="37D71812" w14:textId="77777777" w:rsidR="00AF69EE" w:rsidRDefault="00AF69EE" w:rsidP="00AF69EE">
      <w:pPr>
        <w:pStyle w:val="Tloslovan"/>
      </w:pPr>
      <w:r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r>
        <w:rPr>
          <w:rFonts w:eastAsia="Calibri"/>
          <w:lang w:eastAsia="cs-CZ"/>
        </w:rPr>
        <w:t>:</w:t>
      </w:r>
    </w:p>
    <w:p w14:paraId="51C32DF9" w14:textId="6F481A6F" w:rsidR="00AF69EE" w:rsidRDefault="00F33FCB" w:rsidP="00AF69EE">
      <w:pPr>
        <w:pStyle w:val="Tloneslovan"/>
        <w:numPr>
          <w:ilvl w:val="6"/>
          <w:numId w:val="10"/>
        </w:numPr>
        <w:rPr>
          <w:b/>
          <w:bCs/>
          <w:i/>
          <w:iCs/>
        </w:rPr>
      </w:pPr>
      <w:r w:rsidRPr="00F33FCB">
        <w:rPr>
          <w:b/>
          <w:i/>
          <w:iCs/>
          <w:highlight w:val="yellow"/>
        </w:rPr>
        <w:t>Pozici doplní účastník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F69EE" w14:paraId="0A3AACDF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47C79594" w14:textId="77777777" w:rsidR="00AF69EE" w:rsidRDefault="00AF69EE" w:rsidP="009F43EE">
            <w:pPr>
              <w:spacing w:before="60" w:after="60"/>
            </w:pPr>
            <w:r>
              <w:t>Jméno a příjmení:</w:t>
            </w:r>
          </w:p>
        </w:tc>
        <w:tc>
          <w:tcPr>
            <w:tcW w:w="4647" w:type="dxa"/>
            <w:vAlign w:val="center"/>
            <w:hideMark/>
          </w:tcPr>
          <w:p w14:paraId="4EC22CBA" w14:textId="77777777" w:rsidR="00AF69EE" w:rsidRDefault="00AF69EE" w:rsidP="009F43E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F69EE" w14:paraId="609C1789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08069D90" w14:textId="77777777" w:rsidR="00AF69EE" w:rsidRDefault="00AF69EE" w:rsidP="009F43EE">
            <w:pPr>
              <w:spacing w:before="60" w:after="60"/>
            </w:pPr>
            <w:r>
              <w:t>Odborná kvalifikace:</w:t>
            </w:r>
          </w:p>
        </w:tc>
        <w:tc>
          <w:tcPr>
            <w:tcW w:w="4647" w:type="dxa"/>
            <w:vAlign w:val="center"/>
            <w:hideMark/>
          </w:tcPr>
          <w:p w14:paraId="00D759C9" w14:textId="77777777" w:rsidR="00AF69EE" w:rsidRDefault="00AF69EE" w:rsidP="009F43E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F69EE" w14:paraId="7CFB4A1A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5F3FC05B" w14:textId="77777777" w:rsidR="00AF69EE" w:rsidRDefault="00AF69EE" w:rsidP="009F43EE">
            <w:pPr>
              <w:spacing w:before="60" w:after="60"/>
              <w:rPr>
                <w:rStyle w:val="Siln"/>
                <w:b w:val="0"/>
              </w:rPr>
            </w:pPr>
            <w:r>
              <w:t xml:space="preserve">Praxe </w:t>
            </w:r>
            <w:r>
              <w:rPr>
                <w:rStyle w:val="TloneslovanChar"/>
              </w:rPr>
              <w:t>na uvedené nebo jiné obdobné pozici</w:t>
            </w:r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2BC34358" w14:textId="77777777" w:rsidR="00AF69EE" w:rsidRDefault="00AF69EE" w:rsidP="009F43EE">
            <w:pPr>
              <w:spacing w:before="60" w:after="60"/>
              <w:rPr>
                <w:rStyle w:val="Siln"/>
                <w:b w:val="0"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F69EE" w14:paraId="4CC921C7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4F56BE0E" w14:textId="77777777" w:rsidR="00AF69EE" w:rsidRDefault="00AF69EE" w:rsidP="009F43EE">
            <w:pPr>
              <w:spacing w:before="60" w:after="60"/>
            </w:pPr>
            <w:r>
              <w:t xml:space="preserve">Zkušenosti s obdobnými zakázkami pro účely kvalifikace (vč. </w:t>
            </w:r>
            <w:proofErr w:type="spellStart"/>
            <w:r>
              <w:t>poř</w:t>
            </w:r>
            <w:proofErr w:type="spellEnd"/>
            <w:r>
              <w:t xml:space="preserve">. č., názvu, objednatele, popisu, ceny, doby realizace, místa realizace a kontaktní </w:t>
            </w:r>
            <w:proofErr w:type="gramStart"/>
            <w:r>
              <w:t>osoby)*</w:t>
            </w:r>
            <w:proofErr w:type="gramEnd"/>
            <w:r>
              <w:t>:</w:t>
            </w:r>
          </w:p>
        </w:tc>
        <w:tc>
          <w:tcPr>
            <w:tcW w:w="4647" w:type="dxa"/>
            <w:vAlign w:val="center"/>
            <w:hideMark/>
          </w:tcPr>
          <w:p w14:paraId="4DC60D9B" w14:textId="77777777" w:rsidR="00AF69EE" w:rsidRDefault="00AF69EE" w:rsidP="009F43EE">
            <w:pPr>
              <w:spacing w:before="60" w:after="60"/>
              <w:rPr>
                <w:bCs/>
                <w:highlight w:val="yellow"/>
              </w:rPr>
            </w:pPr>
            <w:r>
              <w:t xml:space="preserve">Služba č. 1 (pro účely kvalifikace) – popis: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0FEA69A1" w14:textId="77777777" w:rsidR="00AF69EE" w:rsidRDefault="00AF69EE" w:rsidP="009F43EE">
            <w:pPr>
              <w:spacing w:before="60" w:after="60"/>
              <w:rPr>
                <w:bCs/>
                <w:highlight w:val="yellow"/>
              </w:rPr>
            </w:pPr>
            <w:r>
              <w:t xml:space="preserve">Služba č. 2 (pro účely kvalifikace) – popis: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  <w:p w14:paraId="4204CA13" w14:textId="6A4A5178" w:rsidR="00B7427E" w:rsidRDefault="00B7427E" w:rsidP="009F43EE">
            <w:pPr>
              <w:spacing w:before="60" w:after="60"/>
              <w:rPr>
                <w:bCs/>
                <w:highlight w:val="yellow"/>
              </w:rPr>
            </w:pPr>
            <w:r>
              <w:t xml:space="preserve">Služba č. 3 (pro účely kvalifikace) – popis: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F69EE" w14:paraId="2CC79698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5B21B831" w14:textId="77777777" w:rsidR="00AF69EE" w:rsidRDefault="00AF69EE" w:rsidP="009F43EE">
            <w:pPr>
              <w:spacing w:before="60" w:after="60"/>
            </w:pPr>
            <w:r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  <w:hideMark/>
          </w:tcPr>
          <w:p w14:paraId="37A41508" w14:textId="77777777" w:rsidR="00AF69EE" w:rsidRDefault="00AF69EE" w:rsidP="009F43EE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AF69EE" w14:paraId="632109AD" w14:textId="77777777" w:rsidTr="009F43EE">
        <w:trPr>
          <w:trHeight w:val="454"/>
        </w:trPr>
        <w:tc>
          <w:tcPr>
            <w:tcW w:w="3544" w:type="dxa"/>
            <w:vAlign w:val="center"/>
            <w:hideMark/>
          </w:tcPr>
          <w:p w14:paraId="7FE91204" w14:textId="77777777" w:rsidR="00AF69EE" w:rsidRDefault="00AF69EE" w:rsidP="009F43EE">
            <w:pPr>
              <w:spacing w:before="60" w:after="60"/>
            </w:pPr>
            <w:r>
              <w:t>Kontaktní údaje (jméno, tel., e-mail):</w:t>
            </w:r>
          </w:p>
        </w:tc>
        <w:tc>
          <w:tcPr>
            <w:tcW w:w="4647" w:type="dxa"/>
            <w:vAlign w:val="center"/>
            <w:hideMark/>
          </w:tcPr>
          <w:p w14:paraId="2B652AA0" w14:textId="77777777" w:rsidR="00AF69EE" w:rsidRDefault="00AF69EE" w:rsidP="009F43EE">
            <w:pPr>
              <w:spacing w:before="60" w:after="60"/>
              <w:rPr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7C3772A0" w14:textId="578EEEB3" w:rsidR="00AF69EE" w:rsidRDefault="00AF69EE" w:rsidP="00AF69EE">
      <w:pPr>
        <w:pStyle w:val="Tloslovan"/>
        <w:numPr>
          <w:ilvl w:val="0"/>
          <w:numId w:val="0"/>
        </w:numPr>
        <w:ind w:left="851"/>
      </w:pPr>
    </w:p>
    <w:p w14:paraId="6A7D067B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5"/>
    </w:p>
    <w:p w14:paraId="596E7EB0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7EFF1640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</w:t>
      </w:r>
      <w:r>
        <w:t>byl přílohou zadávací dokumentace.</w:t>
      </w:r>
    </w:p>
    <w:p w14:paraId="1B05A02B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41DE627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B746F10" w14:textId="77777777" w:rsidR="00987274" w:rsidRDefault="00987274" w:rsidP="00987274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D391B" w:rsidRPr="00D2105B" w14:paraId="02818FC2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D567A5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1F5EC92" w14:textId="77777777" w:rsidR="005D391B" w:rsidRPr="000E126D" w:rsidRDefault="005D391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4445DA3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F74BC8D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C72341B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05C718A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6D0FA65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A22D80C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56A27B9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09A5C5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7294E03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454DDFC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26C3A08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FB0724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EB5AC81" w14:textId="77777777" w:rsidR="00E12D7E" w:rsidRPr="003D5C26" w:rsidRDefault="00885F81" w:rsidP="00007F4B">
      <w:pPr>
        <w:pStyle w:val="Nadpis1"/>
        <w:keepLines w:val="0"/>
        <w:pageBreakBefore/>
      </w:pPr>
      <w:bookmarkStart w:id="16" w:name="_Toc56196929"/>
      <w:bookmarkStart w:id="17" w:name="_Hlk96672268"/>
      <w:r>
        <w:lastRenderedPageBreak/>
        <w:t>K</w:t>
      </w:r>
      <w:r w:rsidR="00007F4B">
        <w:t>ritéria hodnocení</w:t>
      </w:r>
      <w:bookmarkEnd w:id="16"/>
    </w:p>
    <w:p w14:paraId="2AA79F9D" w14:textId="77777777" w:rsidR="00F60B88" w:rsidRDefault="00F60B88" w:rsidP="00F60B88">
      <w:pPr>
        <w:pStyle w:val="Tloslovan"/>
        <w:numPr>
          <w:ilvl w:val="1"/>
          <w:numId w:val="32"/>
        </w:numPr>
      </w:pPr>
      <w:bookmarkStart w:id="18" w:name="_Toc56196930"/>
      <w:r>
        <w:t xml:space="preserve">Účastník čestně prohlašuje, že nabízí tuto hodnotu kritéria hodnocení </w:t>
      </w:r>
      <w:r w:rsidRPr="00391EAA">
        <w:t>č. 1</w:t>
      </w:r>
      <w:r>
        <w:t>:</w:t>
      </w:r>
    </w:p>
    <w:p w14:paraId="7BA32033" w14:textId="51CD2A20" w:rsidR="00F60B88" w:rsidRPr="005369D8" w:rsidRDefault="002B2281" w:rsidP="00F60B88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F60B88" w:rsidRPr="005369D8">
        <w:rPr>
          <w:b/>
          <w:bCs/>
          <w:i/>
          <w:iCs/>
        </w:rPr>
        <w:t>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3417"/>
        <w:gridCol w:w="3660"/>
        <w:gridCol w:w="23"/>
      </w:tblGrid>
      <w:tr w:rsidR="00F60B88" w14:paraId="246B74EA" w14:textId="77777777" w:rsidTr="002B2281">
        <w:trPr>
          <w:gridAfter w:val="1"/>
          <w:wAfter w:w="23" w:type="dxa"/>
          <w:trHeight w:val="454"/>
        </w:trPr>
        <w:tc>
          <w:tcPr>
            <w:tcW w:w="4536" w:type="dxa"/>
            <w:gridSpan w:val="2"/>
          </w:tcPr>
          <w:p w14:paraId="3C174062" w14:textId="77777777" w:rsidR="00F60B88" w:rsidRPr="00CE431E" w:rsidRDefault="00F60B88" w:rsidP="00431E6F">
            <w:pPr>
              <w:spacing w:before="60" w:after="60"/>
            </w:pPr>
            <w:r>
              <w:t>Nabídková cena v Kč bez DPH:</w:t>
            </w:r>
          </w:p>
        </w:tc>
        <w:tc>
          <w:tcPr>
            <w:tcW w:w="3660" w:type="dxa"/>
            <w:vAlign w:val="center"/>
          </w:tcPr>
          <w:p w14:paraId="630DD32E" w14:textId="77777777" w:rsidR="00F60B88" w:rsidRPr="00BD62C1" w:rsidRDefault="00F60B88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F60B88" w14:paraId="66EF98EB" w14:textId="77777777" w:rsidTr="002B2281">
        <w:trPr>
          <w:gridAfter w:val="1"/>
          <w:wAfter w:w="23" w:type="dxa"/>
          <w:trHeight w:val="454"/>
        </w:trPr>
        <w:tc>
          <w:tcPr>
            <w:tcW w:w="4536" w:type="dxa"/>
            <w:gridSpan w:val="2"/>
          </w:tcPr>
          <w:p w14:paraId="4970E962" w14:textId="77777777" w:rsidR="00F60B88" w:rsidRPr="00CE431E" w:rsidRDefault="00F60B88" w:rsidP="00431E6F">
            <w:pPr>
              <w:spacing w:before="60" w:after="60"/>
            </w:pPr>
            <w:r>
              <w:t>Sazba DPH v %:</w:t>
            </w:r>
          </w:p>
        </w:tc>
        <w:tc>
          <w:tcPr>
            <w:tcW w:w="3660" w:type="dxa"/>
            <w:vAlign w:val="center"/>
          </w:tcPr>
          <w:p w14:paraId="0BB62D2C" w14:textId="77777777" w:rsidR="00F60B88" w:rsidRPr="00BD62C1" w:rsidRDefault="00F60B88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F60B88" w14:paraId="2AB162AE" w14:textId="77777777" w:rsidTr="002B2281">
        <w:trPr>
          <w:gridAfter w:val="1"/>
          <w:wAfter w:w="23" w:type="dxa"/>
          <w:trHeight w:val="454"/>
        </w:trPr>
        <w:tc>
          <w:tcPr>
            <w:tcW w:w="4536" w:type="dxa"/>
            <w:gridSpan w:val="2"/>
            <w:vAlign w:val="center"/>
          </w:tcPr>
          <w:p w14:paraId="10CA6875" w14:textId="77777777" w:rsidR="00F60B88" w:rsidRPr="00EE7658" w:rsidRDefault="00F60B88" w:rsidP="00431E6F">
            <w:pPr>
              <w:spacing w:before="60" w:after="60"/>
            </w:pPr>
            <w:r>
              <w:t>DPH v Kč:</w:t>
            </w:r>
          </w:p>
        </w:tc>
        <w:tc>
          <w:tcPr>
            <w:tcW w:w="3660" w:type="dxa"/>
            <w:vAlign w:val="center"/>
          </w:tcPr>
          <w:p w14:paraId="4016185C" w14:textId="77777777" w:rsidR="00F60B88" w:rsidRPr="00EE7658" w:rsidRDefault="00F60B88" w:rsidP="00431E6F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F60B88" w14:paraId="5DAC5FFB" w14:textId="77777777" w:rsidTr="002B2281">
        <w:trPr>
          <w:gridAfter w:val="1"/>
          <w:wAfter w:w="23" w:type="dxa"/>
          <w:trHeight w:val="454"/>
        </w:trPr>
        <w:tc>
          <w:tcPr>
            <w:tcW w:w="4536" w:type="dxa"/>
            <w:gridSpan w:val="2"/>
            <w:vAlign w:val="center"/>
          </w:tcPr>
          <w:p w14:paraId="72237E35" w14:textId="77777777" w:rsidR="00F60B88" w:rsidRPr="00EE7658" w:rsidRDefault="00F60B88" w:rsidP="00431E6F">
            <w:pPr>
              <w:spacing w:before="60" w:after="60"/>
            </w:pPr>
            <w:r>
              <w:t>Nabídková cena v Kč včetně DPH:</w:t>
            </w:r>
          </w:p>
        </w:tc>
        <w:tc>
          <w:tcPr>
            <w:tcW w:w="3660" w:type="dxa"/>
            <w:vAlign w:val="center"/>
          </w:tcPr>
          <w:p w14:paraId="56AD9EA7" w14:textId="77777777" w:rsidR="00F60B88" w:rsidRPr="00EE7658" w:rsidRDefault="00F60B88" w:rsidP="00431E6F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2B2281" w14:paraId="120ECEBC" w14:textId="77777777" w:rsidTr="002B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" w:type="dxa"/>
          </w:tcPr>
          <w:p w14:paraId="747B54B7" w14:textId="77777777" w:rsidR="002B2281" w:rsidRPr="002B2281" w:rsidRDefault="002B2281" w:rsidP="00DE3CD9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Číslo položky</w:t>
            </w:r>
          </w:p>
        </w:tc>
        <w:tc>
          <w:tcPr>
            <w:tcW w:w="3417" w:type="dxa"/>
          </w:tcPr>
          <w:p w14:paraId="3A6DDF26" w14:textId="77777777" w:rsidR="002B2281" w:rsidRPr="002B2281" w:rsidRDefault="002B2281" w:rsidP="00DE3CD9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Název položky</w:t>
            </w:r>
          </w:p>
        </w:tc>
        <w:tc>
          <w:tcPr>
            <w:tcW w:w="3683" w:type="dxa"/>
            <w:gridSpan w:val="2"/>
          </w:tcPr>
          <w:p w14:paraId="24169996" w14:textId="77777777" w:rsidR="002B2281" w:rsidRPr="002B2281" w:rsidRDefault="002B2281" w:rsidP="00DE3CD9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Cena položky v Kč bez DPH</w:t>
            </w:r>
          </w:p>
        </w:tc>
      </w:tr>
      <w:tr w:rsidR="002B2281" w14:paraId="7A775818" w14:textId="77777777" w:rsidTr="002B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" w:type="dxa"/>
          </w:tcPr>
          <w:p w14:paraId="5D1DC176" w14:textId="77777777" w:rsidR="002B2281" w:rsidRPr="002B2281" w:rsidRDefault="002B2281" w:rsidP="00DE3CD9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17" w:type="dxa"/>
          </w:tcPr>
          <w:p w14:paraId="5993AA6D" w14:textId="77777777" w:rsidR="002B2281" w:rsidRPr="002B2281" w:rsidRDefault="002B2281" w:rsidP="00DE3CD9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Zhotovení projektové dokumentace pro sloučené územní a stavební řízení</w:t>
            </w:r>
          </w:p>
        </w:tc>
        <w:tc>
          <w:tcPr>
            <w:tcW w:w="3683" w:type="dxa"/>
            <w:gridSpan w:val="2"/>
          </w:tcPr>
          <w:p w14:paraId="10FDFA48" w14:textId="55431264" w:rsidR="002B2281" w:rsidRPr="002B2281" w:rsidRDefault="002B2281" w:rsidP="00DE3CD9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highlight w:val="yellow"/>
                <w:lang w:eastAsia="en-US"/>
              </w:rPr>
              <w:t>"[Doplní účastník]"</w:t>
            </w:r>
          </w:p>
        </w:tc>
      </w:tr>
      <w:tr w:rsidR="002B2281" w14:paraId="6D4BFA8A" w14:textId="77777777" w:rsidTr="002B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" w:type="dxa"/>
          </w:tcPr>
          <w:p w14:paraId="4F7B9CE9" w14:textId="77777777" w:rsidR="002B2281" w:rsidRPr="002B2281" w:rsidRDefault="002B2281" w:rsidP="002B2281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17" w:type="dxa"/>
          </w:tcPr>
          <w:p w14:paraId="543F6ACA" w14:textId="77777777" w:rsidR="002B2281" w:rsidRPr="002B2281" w:rsidRDefault="002B2281" w:rsidP="002B2281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Komplexní inženýrská činnost</w:t>
            </w:r>
          </w:p>
        </w:tc>
        <w:tc>
          <w:tcPr>
            <w:tcW w:w="3683" w:type="dxa"/>
            <w:gridSpan w:val="2"/>
          </w:tcPr>
          <w:p w14:paraId="1FF0A08D" w14:textId="6C8870D2" w:rsidR="002B2281" w:rsidRPr="002B2281" w:rsidRDefault="002B2281" w:rsidP="002B2281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highlight w:val="yellow"/>
                <w:lang w:eastAsia="en-US"/>
              </w:rPr>
              <w:t>"[Doplní účastník]"</w:t>
            </w:r>
          </w:p>
        </w:tc>
      </w:tr>
      <w:tr w:rsidR="002B2281" w14:paraId="27ACB89E" w14:textId="77777777" w:rsidTr="002B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" w:type="dxa"/>
          </w:tcPr>
          <w:p w14:paraId="16D77E9D" w14:textId="77777777" w:rsidR="002B2281" w:rsidRPr="002B2281" w:rsidRDefault="002B2281" w:rsidP="002B2281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17" w:type="dxa"/>
          </w:tcPr>
          <w:p w14:paraId="642117E3" w14:textId="77777777" w:rsidR="002B2281" w:rsidRPr="002B2281" w:rsidRDefault="002B2281" w:rsidP="002B2281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Příprava zadání pro zadávací řízení formou design &amp; build (požadavky na výkon a funkci) včetně součinnosti při zadávacím řízení</w:t>
            </w:r>
          </w:p>
        </w:tc>
        <w:tc>
          <w:tcPr>
            <w:tcW w:w="3683" w:type="dxa"/>
            <w:gridSpan w:val="2"/>
          </w:tcPr>
          <w:p w14:paraId="649E4AE9" w14:textId="1526A41D" w:rsidR="002B2281" w:rsidRPr="002B2281" w:rsidRDefault="002B2281" w:rsidP="002B2281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highlight w:val="yellow"/>
                <w:lang w:eastAsia="en-US"/>
              </w:rPr>
              <w:t>"[Doplní účastník]"</w:t>
            </w:r>
          </w:p>
        </w:tc>
      </w:tr>
      <w:tr w:rsidR="002B2281" w14:paraId="6CCFB53A" w14:textId="77777777" w:rsidTr="002B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" w:type="dxa"/>
          </w:tcPr>
          <w:p w14:paraId="2833556C" w14:textId="77777777" w:rsidR="002B2281" w:rsidRPr="002B2281" w:rsidRDefault="002B2281" w:rsidP="002B2281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17" w:type="dxa"/>
          </w:tcPr>
          <w:p w14:paraId="5460E9C6" w14:textId="77777777" w:rsidR="002B2281" w:rsidRPr="002B2281" w:rsidRDefault="002B2281" w:rsidP="002B2281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Autorský dozor – paušální odměna</w:t>
            </w:r>
          </w:p>
        </w:tc>
        <w:tc>
          <w:tcPr>
            <w:tcW w:w="3683" w:type="dxa"/>
            <w:gridSpan w:val="2"/>
          </w:tcPr>
          <w:p w14:paraId="24F52D18" w14:textId="77827879" w:rsidR="002B2281" w:rsidRPr="002B2281" w:rsidRDefault="002B2281" w:rsidP="002B2281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highlight w:val="yellow"/>
                <w:lang w:eastAsia="en-US"/>
              </w:rPr>
              <w:t>"[Doplní účastník]"</w:t>
            </w:r>
          </w:p>
        </w:tc>
      </w:tr>
      <w:tr w:rsidR="002B2281" w14:paraId="714B910A" w14:textId="77777777" w:rsidTr="002B22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2"/>
          </w:tcPr>
          <w:p w14:paraId="77686528" w14:textId="77777777" w:rsidR="002B2281" w:rsidRPr="002B2281" w:rsidRDefault="002B2281" w:rsidP="002B2281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Cena celkem</w:t>
            </w:r>
          </w:p>
        </w:tc>
        <w:tc>
          <w:tcPr>
            <w:tcW w:w="3683" w:type="dxa"/>
            <w:gridSpan w:val="2"/>
          </w:tcPr>
          <w:p w14:paraId="7AFDAFBB" w14:textId="433776EC" w:rsidR="002B2281" w:rsidRPr="002B2281" w:rsidRDefault="002B2281" w:rsidP="002B2281">
            <w:pPr>
              <w:pStyle w:val="Obyejn"/>
              <w:jc w:val="center"/>
              <w:rPr>
                <w:rFonts w:eastAsiaTheme="minorHAnsi"/>
                <w:color w:val="auto"/>
                <w:sz w:val="22"/>
                <w:szCs w:val="22"/>
                <w:highlight w:val="yellow"/>
                <w:lang w:eastAsia="en-US"/>
              </w:rPr>
            </w:pPr>
            <w:r w:rsidRPr="002B2281">
              <w:rPr>
                <w:rFonts w:eastAsiaTheme="minorHAnsi"/>
                <w:color w:val="auto"/>
                <w:sz w:val="22"/>
                <w:szCs w:val="22"/>
                <w:highlight w:val="yellow"/>
                <w:lang w:eastAsia="en-US"/>
              </w:rPr>
              <w:t>"[Doplní účastník]"</w:t>
            </w:r>
          </w:p>
        </w:tc>
      </w:tr>
    </w:tbl>
    <w:p w14:paraId="3E1631A5" w14:textId="77777777" w:rsidR="002B2281" w:rsidRDefault="002B2281" w:rsidP="002B2281">
      <w:pPr>
        <w:pStyle w:val="Tloslovan"/>
        <w:numPr>
          <w:ilvl w:val="0"/>
          <w:numId w:val="0"/>
        </w:numPr>
      </w:pPr>
    </w:p>
    <w:p w14:paraId="40B04B22" w14:textId="46D5EAB0" w:rsidR="00947EDA" w:rsidRDefault="00F60B88" w:rsidP="00947EDA">
      <w:pPr>
        <w:pStyle w:val="Tloslovan"/>
      </w:pPr>
      <w:r>
        <w:t xml:space="preserve">Účastník čestně prohlašuje, že nabízí tuto hodnotu kritéria hodnocení </w:t>
      </w:r>
      <w:r w:rsidRPr="00391EAA">
        <w:t xml:space="preserve">č. </w:t>
      </w:r>
      <w:sdt>
        <w:sdtPr>
          <w:id w:val="-1763529123"/>
          <w:placeholder>
            <w:docPart w:val="793EBDA62CD74218A72DA40513259620"/>
          </w:placeholder>
          <w:text/>
        </w:sdtPr>
        <w:sdtEndPr/>
        <w:sdtContent>
          <w:r w:rsidR="00AF69EE" w:rsidRPr="00391EAA">
            <w:t>2</w:t>
          </w:r>
        </w:sdtContent>
      </w:sdt>
      <w:r w:rsidRPr="00391EAA">
        <w:t>:</w:t>
      </w:r>
    </w:p>
    <w:p w14:paraId="0BAEB73A" w14:textId="709AC726" w:rsidR="00947EDA" w:rsidRDefault="00947EDA" w:rsidP="00947EDA">
      <w:pPr>
        <w:pStyle w:val="Tloslovan"/>
        <w:numPr>
          <w:ilvl w:val="0"/>
          <w:numId w:val="0"/>
        </w:numPr>
        <w:ind w:left="851"/>
      </w:pPr>
      <w:r>
        <w:t>Kvalita (zkušenost) osoby na pozici Hlavní projektant:</w:t>
      </w:r>
    </w:p>
    <w:p w14:paraId="3A12FD15" w14:textId="28EC6C9D" w:rsidR="00947EDA" w:rsidRDefault="00947EDA" w:rsidP="00947EDA">
      <w:pPr>
        <w:pStyle w:val="Tloslovan"/>
        <w:numPr>
          <w:ilvl w:val="0"/>
          <w:numId w:val="0"/>
        </w:numPr>
        <w:ind w:left="851"/>
      </w:pPr>
    </w:p>
    <w:tbl>
      <w:tblPr>
        <w:tblStyle w:val="Mkatabulky"/>
        <w:tblW w:w="0" w:type="auto"/>
        <w:tblInd w:w="851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48"/>
        <w:gridCol w:w="2241"/>
      </w:tblGrid>
      <w:tr w:rsidR="00947EDA" w14:paraId="2B037A31" w14:textId="77777777" w:rsidTr="009F43EE">
        <w:trPr>
          <w:trHeight w:val="454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E514" w14:textId="77777777" w:rsidR="009C3104" w:rsidRPr="009C3104" w:rsidRDefault="009C3104" w:rsidP="009C3104">
            <w:r w:rsidRPr="009C3104">
              <w:t>Zkušenost na pozici Vedoucí projektant:</w:t>
            </w:r>
          </w:p>
          <w:p w14:paraId="497DFA4B" w14:textId="77777777" w:rsidR="009C3104" w:rsidRPr="00B7427E" w:rsidRDefault="009C3104" w:rsidP="009C3104">
            <w:pPr>
              <w:pStyle w:val="Odstavecseseznamem"/>
              <w:keepNext w:val="0"/>
              <w:numPr>
                <w:ilvl w:val="0"/>
                <w:numId w:val="38"/>
              </w:numPr>
              <w:spacing w:before="120" w:after="120" w:line="276" w:lineRule="auto"/>
              <w:ind w:left="306" w:hanging="284"/>
              <w:jc w:val="both"/>
              <w:rPr>
                <w:rFonts w:ascii="Arial" w:hAnsi="Arial"/>
              </w:rPr>
            </w:pPr>
            <w:r w:rsidRPr="00B7427E">
              <w:rPr>
                <w:rFonts w:ascii="Arial" w:hAnsi="Arial"/>
              </w:rPr>
              <w:t>v posledních 5 letech</w:t>
            </w:r>
          </w:p>
          <w:p w14:paraId="0583F150" w14:textId="2F0F4218" w:rsidR="00947EDA" w:rsidRDefault="009C3104" w:rsidP="009C3104">
            <w:pPr>
              <w:pStyle w:val="Odstavecseseznamem"/>
              <w:keepNext w:val="0"/>
              <w:numPr>
                <w:ilvl w:val="0"/>
                <w:numId w:val="38"/>
              </w:numPr>
              <w:spacing w:before="120" w:after="120" w:line="276" w:lineRule="auto"/>
              <w:ind w:left="306" w:hanging="284"/>
              <w:jc w:val="both"/>
            </w:pPr>
            <w:r w:rsidRPr="00B7427E">
              <w:rPr>
                <w:rFonts w:ascii="Arial" w:hAnsi="Arial"/>
              </w:rPr>
              <w:t>při poskytnutí služby obdobného charakteru (</w:t>
            </w:r>
            <w:r w:rsidR="00B7427E" w:rsidRPr="00B7427E">
              <w:rPr>
                <w:rFonts w:ascii="Arial" w:hAnsi="Arial"/>
              </w:rPr>
              <w:t xml:space="preserve">obdobným charakterem se rozumí </w:t>
            </w:r>
            <w:r w:rsidR="00F33FCB" w:rsidRPr="00F33FCB">
              <w:rPr>
                <w:rFonts w:ascii="Arial" w:hAnsi="Arial"/>
              </w:rPr>
              <w:t>zpracování projektové dokumentace pro vydání územního povolení nebo pro vydání stavebního povolení, případně dokumentace pro vydání společného povolení, podle zákona č. 183/2006 Sb., o územním plánování a stavebním řádu (stavební zákon), ve znění pozdějších předpisů, a vyhlášky č. 499/2006 Sb., o dokumentaci staveb, ve znění pozdějších předpisů, nebo dokumentace pro povolení stavby podle stavebního zákona č. 283/2021 Sb., stavební zákon, ve znění pozdějších předpisů, a vyhlášky č. 131/2024 Sb., o dokumentaci staveb, včetně související komplexní inženýrské činnosti, pro realizaci pozemní stavby</w:t>
            </w:r>
            <w:r w:rsidRPr="009C3104">
              <w:rPr>
                <w:rFonts w:ascii="Arial" w:hAnsi="Arial"/>
              </w:rPr>
              <w:t xml:space="preserve">), přičemž každá z těchto služeb se </w:t>
            </w:r>
            <w:r w:rsidRPr="009C3104">
              <w:rPr>
                <w:rFonts w:ascii="Arial" w:hAnsi="Arial"/>
              </w:rPr>
              <w:lastRenderedPageBreak/>
              <w:t xml:space="preserve">musela týkat stavby, jejíž investiční náklady prováděných </w:t>
            </w:r>
            <w:r w:rsidRPr="00B7427E">
              <w:rPr>
                <w:rFonts w:ascii="Arial" w:hAnsi="Arial"/>
              </w:rPr>
              <w:t xml:space="preserve">stavebních prací musely dosáhnout finančního objemu </w:t>
            </w:r>
            <w:r w:rsidRPr="00B7427E">
              <w:rPr>
                <w:rFonts w:ascii="Arial" w:hAnsi="Arial"/>
                <w:b/>
                <w:bCs/>
              </w:rPr>
              <w:t xml:space="preserve">minimálně </w:t>
            </w:r>
            <w:r w:rsidR="00F33FCB">
              <w:rPr>
                <w:rFonts w:ascii="Arial" w:hAnsi="Arial"/>
                <w:b/>
                <w:bCs/>
              </w:rPr>
              <w:t>200</w:t>
            </w:r>
            <w:r w:rsidRPr="00B7427E">
              <w:rPr>
                <w:rFonts w:ascii="Arial" w:hAnsi="Arial"/>
                <w:b/>
                <w:bCs/>
              </w:rPr>
              <w:t xml:space="preserve"> 000 000 Kč bez DPH</w:t>
            </w:r>
            <w:r w:rsidRPr="00B7427E">
              <w:rPr>
                <w:rFonts w:ascii="Arial" w:hAnsi="Arial"/>
              </w:rPr>
              <w:t xml:space="preserve">,  </w:t>
            </w:r>
            <w:r w:rsidRPr="00B7427E">
              <w:rPr>
                <w:rFonts w:ascii="Arial" w:hAnsi="Arial"/>
                <w:b/>
                <w:bCs/>
              </w:rPr>
              <w:t>nad rámec požadavků</w:t>
            </w:r>
            <w:r w:rsidRPr="00FB4B35">
              <w:rPr>
                <w:rFonts w:ascii="Arial" w:hAnsi="Arial"/>
                <w:b/>
                <w:bCs/>
              </w:rPr>
              <w:t xml:space="preserve"> na kvalifikaci</w:t>
            </w:r>
            <w:r w:rsidRPr="009C3104">
              <w:rPr>
                <w:rFonts w:ascii="Arial" w:hAnsi="Arial"/>
              </w:rPr>
              <w:t xml:space="preserve"> (minimální zkušenosti) příslušné osoby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4602" w14:textId="77777777" w:rsidR="00947EDA" w:rsidRDefault="00947EDA" w:rsidP="009F43EE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lastRenderedPageBreak/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3F737DDF" w14:textId="77777777" w:rsidR="00947EDA" w:rsidRDefault="00947EDA" w:rsidP="00947EDA">
      <w:pPr>
        <w:pStyle w:val="Tloslovan"/>
        <w:numPr>
          <w:ilvl w:val="0"/>
          <w:numId w:val="0"/>
        </w:numPr>
        <w:ind w:left="851"/>
        <w:rPr>
          <w:rFonts w:eastAsia="Calibri"/>
          <w:i/>
          <w:iCs/>
          <w:lang w:eastAsia="cs-CZ"/>
        </w:rPr>
      </w:pPr>
    </w:p>
    <w:tbl>
      <w:tblPr>
        <w:tblStyle w:val="Mkatabulky"/>
        <w:tblW w:w="0" w:type="auto"/>
        <w:tblInd w:w="851" w:type="dxa"/>
        <w:tblLook w:val="04A0" w:firstRow="1" w:lastRow="0" w:firstColumn="1" w:lastColumn="0" w:noHBand="0" w:noVBand="1"/>
      </w:tblPr>
      <w:tblGrid>
        <w:gridCol w:w="3118"/>
        <w:gridCol w:w="5071"/>
      </w:tblGrid>
      <w:tr w:rsidR="00947EDA" w14:paraId="047ECE32" w14:textId="77777777" w:rsidTr="009F43EE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A635" w14:textId="77777777" w:rsidR="00947EDA" w:rsidRDefault="00947EDA" w:rsidP="009F43EE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Pořadové č. služby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230F" w14:textId="77777777" w:rsidR="00947EDA" w:rsidRDefault="00947EDA" w:rsidP="009F43EE">
            <w:pPr>
              <w:spacing w:before="60" w:after="60"/>
              <w:rPr>
                <w:b/>
              </w:rPr>
            </w:pPr>
            <w:r>
              <w:rPr>
                <w:b/>
              </w:rPr>
              <w:t>Popis služby:</w:t>
            </w:r>
          </w:p>
        </w:tc>
      </w:tr>
      <w:tr w:rsidR="00947EDA" w14:paraId="4806575E" w14:textId="77777777" w:rsidTr="009F43EE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FC2E" w14:textId="77777777" w:rsidR="00947EDA" w:rsidRDefault="00947EDA" w:rsidP="009F43EE">
            <w:pPr>
              <w:spacing w:before="60" w:after="60"/>
            </w:pPr>
            <w:r>
              <w:t xml:space="preserve">Služba č. </w:t>
            </w: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  <w:r>
              <w:t xml:space="preserve"> (pro účely hodnocení)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2409" w14:textId="77777777" w:rsidR="00947EDA" w:rsidRDefault="00947EDA" w:rsidP="009F43EE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365292C8" w14:textId="77777777" w:rsidR="00947EDA" w:rsidRDefault="00947EDA" w:rsidP="00947EDA">
      <w:pPr>
        <w:pStyle w:val="Tloslovan"/>
        <w:numPr>
          <w:ilvl w:val="0"/>
          <w:numId w:val="0"/>
        </w:numPr>
        <w:ind w:left="851"/>
        <w:rPr>
          <w:rFonts w:eastAsia="Calibri"/>
          <w:i/>
          <w:iCs/>
          <w:lang w:eastAsia="cs-CZ"/>
        </w:rPr>
      </w:pPr>
      <w:r>
        <w:rPr>
          <w:rFonts w:eastAsia="Calibri"/>
          <w:i/>
          <w:iCs/>
          <w:lang w:eastAsia="cs-CZ"/>
        </w:rPr>
        <w:t xml:space="preserve">* v případě více </w:t>
      </w:r>
      <w:sdt>
        <w:sdtPr>
          <w:rPr>
            <w:bCs/>
            <w:i/>
            <w:iCs/>
          </w:rPr>
          <w:alias w:val="Druh plnění"/>
          <w:tag w:val="Druh plnění"/>
          <w:id w:val="-1067024907"/>
          <w:placeholder>
            <w:docPart w:val="CED1E1E213214E2B813E0370F2FF45B7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>
            <w:rPr>
              <w:bCs/>
              <w:i/>
              <w:iCs/>
            </w:rPr>
            <w:t>služeb</w:t>
          </w:r>
        </w:sdtContent>
      </w:sdt>
      <w:r>
        <w:rPr>
          <w:rFonts w:eastAsia="Calibri"/>
          <w:i/>
          <w:iCs/>
          <w:lang w:eastAsia="cs-CZ"/>
        </w:rPr>
        <w:t xml:space="preserve"> účastník zkopíruje podle potřeby</w:t>
      </w:r>
    </w:p>
    <w:p w14:paraId="18D5D023" w14:textId="7538CFC6" w:rsidR="00947EDA" w:rsidRDefault="00947EDA" w:rsidP="00947EDA">
      <w:pPr>
        <w:pStyle w:val="Tloslovan"/>
        <w:numPr>
          <w:ilvl w:val="0"/>
          <w:numId w:val="0"/>
        </w:numPr>
        <w:ind w:left="851"/>
      </w:pPr>
      <w:r>
        <w:rPr>
          <w:rFonts w:eastAsia="Calibri"/>
          <w:i/>
          <w:iCs/>
          <w:lang w:eastAsia="cs-CZ"/>
        </w:rPr>
        <w:t>Zadavatel výslovně upozorňuje, že z uvedených údajů musí vyplývat splnění minimálních požadavků na uznatelnost služeb pro účely hodnocení dle čl. 10.1.</w:t>
      </w:r>
      <w:r w:rsidR="009C3104">
        <w:rPr>
          <w:rFonts w:eastAsia="Calibri"/>
          <w:i/>
          <w:iCs/>
          <w:lang w:eastAsia="cs-CZ"/>
        </w:rPr>
        <w:t>5</w:t>
      </w:r>
      <w:r>
        <w:rPr>
          <w:rFonts w:eastAsia="Calibri"/>
          <w:i/>
          <w:iCs/>
          <w:lang w:eastAsia="cs-CZ"/>
        </w:rPr>
        <w:t>. zadávací dokumentace.</w:t>
      </w:r>
    </w:p>
    <w:p w14:paraId="5D36B8BF" w14:textId="77777777" w:rsidR="00947EDA" w:rsidRDefault="00947EDA" w:rsidP="00947EDA">
      <w:pPr>
        <w:pStyle w:val="Tloslovan"/>
        <w:numPr>
          <w:ilvl w:val="0"/>
          <w:numId w:val="0"/>
        </w:numPr>
        <w:ind w:left="851"/>
      </w:pPr>
    </w:p>
    <w:p w14:paraId="0299C554" w14:textId="77777777" w:rsidR="00947EDA" w:rsidRDefault="00947EDA" w:rsidP="00947EDA">
      <w:pPr>
        <w:pStyle w:val="Tloslovan"/>
        <w:numPr>
          <w:ilvl w:val="0"/>
          <w:numId w:val="0"/>
        </w:numPr>
        <w:ind w:left="851"/>
      </w:pPr>
    </w:p>
    <w:p w14:paraId="26CF571E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18"/>
    </w:p>
    <w:p w14:paraId="7B4DD277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739024C0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13C382E5" w14:textId="77777777" w:rsidTr="0096548E">
        <w:trPr>
          <w:trHeight w:val="454"/>
        </w:trPr>
        <w:tc>
          <w:tcPr>
            <w:tcW w:w="3544" w:type="dxa"/>
          </w:tcPr>
          <w:p w14:paraId="7BDECDF6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2D904C15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4964271" w14:textId="77777777" w:rsidTr="0096548E">
        <w:trPr>
          <w:trHeight w:val="454"/>
        </w:trPr>
        <w:tc>
          <w:tcPr>
            <w:tcW w:w="3544" w:type="dxa"/>
          </w:tcPr>
          <w:p w14:paraId="4E8146AF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508189F4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B00844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37F92A2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02949CA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77A82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DE06779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4EE5D3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166A00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1E6ED0C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32083A2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BD2166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91592D8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BAF36B3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414D40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5B2D2DA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84FAFB7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0C94BC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E15D9A5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74B5A0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F47964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56DFD73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7A0CF8F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185D5998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5042E559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31656BF6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1AEB9409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5A9AE4AD" w14:textId="77777777" w:rsidR="00E12D7E" w:rsidRPr="003D5C26" w:rsidRDefault="00885F81" w:rsidP="005C172F">
      <w:pPr>
        <w:pStyle w:val="Nadpis1"/>
        <w:keepLines w:val="0"/>
        <w:pageBreakBefore/>
      </w:pPr>
      <w:bookmarkStart w:id="19" w:name="_Toc56196931"/>
      <w:bookmarkEnd w:id="17"/>
      <w:r>
        <w:lastRenderedPageBreak/>
        <w:t>P</w:t>
      </w:r>
      <w:r w:rsidR="006A0B54">
        <w:t>rohlášení účastníka, p</w:t>
      </w:r>
      <w:r>
        <w:t>odpis</w:t>
      </w:r>
      <w:bookmarkEnd w:id="19"/>
    </w:p>
    <w:p w14:paraId="03439EA9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42A7CC1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7D00DD44" w14:textId="77777777" w:rsidR="003A6773" w:rsidRDefault="003A6773" w:rsidP="003A6773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253572CA" w14:textId="77777777" w:rsidR="008B4475" w:rsidRDefault="008B4475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E81773E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E93F13">
        <w:t> </w:t>
      </w:r>
      <w:r>
        <w:t>předložení výpisu ze zahraniční evidence obdobné evidenci skutečných majitelů nebo, není-li takové evidence,</w:t>
      </w:r>
    </w:p>
    <w:p w14:paraId="17C8406B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785C19DE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E93F13">
        <w:t> </w:t>
      </w:r>
      <w:r>
        <w:t>dodavateli; těmito doklady jsou zejména</w:t>
      </w:r>
      <w:r w:rsidR="003979A9">
        <w:t>:</w:t>
      </w:r>
    </w:p>
    <w:p w14:paraId="0059410E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7B215CAC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49ED213B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2920A821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64DECFB4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5A7F7D">
        <w:t xml:space="preserve"> </w:t>
      </w:r>
      <w:r w:rsidR="005A7F7D" w:rsidRPr="00082D72">
        <w:t>nebo doklady podle tohoto odstavce</w:t>
      </w:r>
      <w:r>
        <w:t>.</w:t>
      </w:r>
    </w:p>
    <w:p w14:paraId="52D324CD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0937A258" w14:textId="77777777" w:rsidR="00780C8A" w:rsidRPr="00FC343B" w:rsidRDefault="00780C8A" w:rsidP="00936AB3">
      <w:pPr>
        <w:pStyle w:val="Tloslovan"/>
      </w:pPr>
      <w:bookmarkStart w:id="20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0"/>
      <w:r w:rsidR="002E74F7" w:rsidRPr="00FC343B">
        <w:t>.</w:t>
      </w:r>
    </w:p>
    <w:p w14:paraId="365BC397" w14:textId="77777777" w:rsidR="00E63FCB" w:rsidRPr="00FC343B" w:rsidRDefault="00E63FCB" w:rsidP="00E63FCB">
      <w:pPr>
        <w:pStyle w:val="Tloslovan"/>
      </w:pPr>
      <w:bookmarkStart w:id="21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96B457A" w14:textId="77777777" w:rsidR="00E63FCB" w:rsidRPr="006E6931" w:rsidRDefault="00E63FCB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D550B">
        <w:t> </w:t>
      </w:r>
      <w:r w:rsidRPr="003968FA">
        <w:t>208/2014 ze dne 5.</w:t>
      </w:r>
      <w:r w:rsidR="004D550B">
        <w:t> </w:t>
      </w:r>
      <w:r w:rsidRPr="003968FA">
        <w:t>března 2014 o</w:t>
      </w:r>
      <w:r w:rsidR="00544E10">
        <w:t> </w:t>
      </w:r>
      <w:r w:rsidRPr="003968FA">
        <w:t>omezujících opatřeních vůči některým osobám, subjektům a</w:t>
      </w:r>
      <w:r w:rsidR="004D550B">
        <w:t> </w:t>
      </w:r>
      <w:r w:rsidRPr="003968FA">
        <w:t>orgánům vzhledem k</w:t>
      </w:r>
      <w:r w:rsidR="004D550B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D550B">
        <w:t> </w:t>
      </w:r>
      <w:r w:rsidRPr="00DB0C82">
        <w:t>269/2014 ze dne 17.</w:t>
      </w:r>
      <w:r w:rsidR="004D550B">
        <w:t> </w:t>
      </w:r>
      <w:r w:rsidRPr="00DB0C82">
        <w:t>března 2014 o</w:t>
      </w:r>
      <w:r w:rsidR="004D550B">
        <w:t> </w:t>
      </w:r>
      <w:r w:rsidRPr="00DB0C82">
        <w:t>omezujících opatřeních vzhledem k</w:t>
      </w:r>
      <w:r w:rsidR="004D550B">
        <w:t> </w:t>
      </w:r>
      <w:r w:rsidRPr="00DB0C82">
        <w:t>činnostem narušujícím nebo ohrožujícím územní celistvost, svrchovanost a</w:t>
      </w:r>
      <w:r w:rsidR="004D550B">
        <w:t> </w:t>
      </w:r>
      <w:r w:rsidRPr="00DB0C82">
        <w:t>nezávislost Ukrajiny</w:t>
      </w:r>
      <w:r w:rsidRPr="006E6931">
        <w:t xml:space="preserve"> a</w:t>
      </w:r>
      <w:r w:rsidR="004D550B">
        <w:t> </w:t>
      </w:r>
      <w:r w:rsidRPr="0089355D">
        <w:t>Nařízení Rady (ES) č.</w:t>
      </w:r>
      <w:r w:rsidR="004D550B">
        <w:t> </w:t>
      </w:r>
      <w:r w:rsidRPr="0089355D">
        <w:t>765/2006 ze dne 18.</w:t>
      </w:r>
      <w:r w:rsidR="004D550B">
        <w:t> </w:t>
      </w:r>
      <w:r w:rsidRPr="0089355D">
        <w:t>května 2006 o</w:t>
      </w:r>
      <w:r w:rsidR="004D550B">
        <w:t> </w:t>
      </w:r>
      <w:r w:rsidRPr="0089355D">
        <w:t>omezujících opatřeních vůči prezidentu Lukašenkovi a</w:t>
      </w:r>
      <w:r w:rsidR="005A7F7D">
        <w:t> </w:t>
      </w:r>
      <w:r w:rsidRPr="0089355D">
        <w:t>některým představitelům Běloruska</w:t>
      </w:r>
      <w:r w:rsidRPr="006E6931">
        <w:t>, a</w:t>
      </w:r>
      <w:r w:rsidR="004D550B">
        <w:t> </w:t>
      </w:r>
      <w:r w:rsidRPr="006E6931">
        <w:t>to bez ohledu na to, zda se jedná o</w:t>
      </w:r>
      <w:r w:rsidR="004D550B">
        <w:t> </w:t>
      </w:r>
      <w:r w:rsidRPr="006E6931">
        <w:t>osoby s</w:t>
      </w:r>
      <w:r w:rsidR="004D550B">
        <w:t> </w:t>
      </w:r>
      <w:r w:rsidRPr="006E6931">
        <w:t>přímou či nepřímou vazbou na účastníka či poddodavatele účastníka.</w:t>
      </w:r>
    </w:p>
    <w:p w14:paraId="2355606B" w14:textId="77777777" w:rsidR="00E63FCB" w:rsidRPr="00F26E8F" w:rsidRDefault="00E63FCB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44E10">
        <w:t> </w:t>
      </w:r>
      <w:r w:rsidRPr="0089355D">
        <w:t>července 2014 o</w:t>
      </w:r>
      <w:r w:rsidR="00544E10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44E10">
        <w:t> </w:t>
      </w:r>
      <w:r w:rsidRPr="007910CD">
        <w:t xml:space="preserve">Nařízení Rady (EU) </w:t>
      </w:r>
      <w:r w:rsidR="00544E10">
        <w:t>č. </w:t>
      </w:r>
      <w:r w:rsidRPr="007910CD">
        <w:t>2022/576 ze dne 8.</w:t>
      </w:r>
      <w:r w:rsidR="00544E10">
        <w:t> </w:t>
      </w:r>
      <w:r w:rsidRPr="007910CD">
        <w:t>dubna 2022, kterým se mění nařízení (EU) č.</w:t>
      </w:r>
      <w:r w:rsidR="00544E10">
        <w:t> </w:t>
      </w:r>
      <w:r w:rsidRPr="007910CD">
        <w:t>833/2014 o</w:t>
      </w:r>
      <w:r w:rsidR="00544E10">
        <w:t> </w:t>
      </w:r>
      <w:r w:rsidRPr="007910CD">
        <w:t>omezujících opatřeních vzhledem k</w:t>
      </w:r>
      <w:r w:rsidR="00544E10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1D60AF88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213AB2E6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63EDE7C3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38E1053F" w14:textId="77777777" w:rsidR="00E63FCB" w:rsidRPr="00EF4CE2" w:rsidRDefault="00E63FCB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44E10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2B9320D3" w14:textId="77777777" w:rsidR="00E63FCB" w:rsidRPr="00EF4CE2" w:rsidRDefault="00E63FCB" w:rsidP="0039390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65EF773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4447C47A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>neměla nebo nemohla mít vliv na výsledek zadávacího řízení,</w:t>
      </w:r>
    </w:p>
    <w:p w14:paraId="10496406" w14:textId="77777777" w:rsidR="00E63FCB" w:rsidRPr="00EF4CE2" w:rsidRDefault="00E63FCB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6A8EFCA4" w14:textId="77777777" w:rsidR="00E63FCB" w:rsidRDefault="00E63FCB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0A7EFDD7" w14:textId="77777777" w:rsidR="00381B5A" w:rsidRDefault="00381B5A" w:rsidP="00E63FCB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1"/>
    <w:p w14:paraId="44DCE7EA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174B2EA8" w14:textId="77777777" w:rsidTr="000D2D3E">
        <w:trPr>
          <w:trHeight w:val="567"/>
        </w:trPr>
        <w:tc>
          <w:tcPr>
            <w:tcW w:w="5000" w:type="pct"/>
            <w:hideMark/>
          </w:tcPr>
          <w:p w14:paraId="69B9C86F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33F9CD0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A499ED3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55EDC8B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0A6F82A6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3206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07E5" w14:textId="77777777" w:rsidR="008778D3" w:rsidRDefault="008778D3" w:rsidP="005066D2">
      <w:r>
        <w:separator/>
      </w:r>
    </w:p>
  </w:endnote>
  <w:endnote w:type="continuationSeparator" w:id="0">
    <w:p w14:paraId="6D9242D1" w14:textId="77777777" w:rsidR="008778D3" w:rsidRDefault="008778D3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21C6" w14:textId="77777777" w:rsidR="00D962D6" w:rsidRPr="00933444" w:rsidRDefault="00661F93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6E12" w14:textId="77777777" w:rsidR="00D962D6" w:rsidRPr="00515259" w:rsidRDefault="00661F93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1369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7861" w14:textId="77777777" w:rsidR="00D962D6" w:rsidRPr="00515259" w:rsidRDefault="00661F93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8834" w14:textId="77777777" w:rsidR="008778D3" w:rsidRDefault="008778D3" w:rsidP="005066D2">
      <w:r>
        <w:separator/>
      </w:r>
    </w:p>
  </w:footnote>
  <w:footnote w:type="continuationSeparator" w:id="0">
    <w:p w14:paraId="7FB1E3B6" w14:textId="77777777" w:rsidR="008778D3" w:rsidRDefault="008778D3" w:rsidP="005066D2">
      <w:r>
        <w:continuationSeparator/>
      </w:r>
    </w:p>
  </w:footnote>
  <w:footnote w:id="1">
    <w:p w14:paraId="3BD102D3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5C66303E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47F5" w14:textId="0F69243D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FAD3" w14:textId="77777777" w:rsidR="00D962D6" w:rsidRPr="00BA50CE" w:rsidRDefault="00661F9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793EBDA62CD74218A72DA40513259620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DB91" w14:textId="02827497" w:rsidR="00D962D6" w:rsidRPr="008030A6" w:rsidRDefault="00661F93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442170287BAF49FAA4F58913FFC4776F"/>
        </w:placeholder>
        <w:text/>
      </w:sdtPr>
      <w:sdtEndPr/>
      <w:sdtContent>
        <w:r w:rsidR="00AC31E5" w:rsidRPr="001804E2">
          <w:rPr>
            <w:sz w:val="20"/>
            <w:szCs w:val="20"/>
          </w:rPr>
          <w:t xml:space="preserve">ZŠ </w:t>
        </w:r>
        <w:proofErr w:type="spellStart"/>
        <w:r w:rsidR="00AC31E5" w:rsidRPr="001804E2">
          <w:rPr>
            <w:sz w:val="20"/>
            <w:szCs w:val="20"/>
          </w:rPr>
          <w:t>Jahodnice</w:t>
        </w:r>
        <w:proofErr w:type="spellEnd"/>
        <w:r w:rsidR="00AC31E5" w:rsidRPr="001804E2">
          <w:rPr>
            <w:sz w:val="20"/>
            <w:szCs w:val="20"/>
          </w:rPr>
          <w:t xml:space="preserve"> – projektová dokumentace pro </w:t>
        </w:r>
        <w:r>
          <w:rPr>
            <w:sz w:val="20"/>
            <w:szCs w:val="20"/>
          </w:rPr>
          <w:t>povolení stavebního záměru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C6A3" w14:textId="77777777" w:rsidR="00D962D6" w:rsidRPr="00BA50CE" w:rsidRDefault="00661F9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0AA6ADABAB5E4B9ABBDEA2473D5F1DC8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6EE6806"/>
    <w:multiLevelType w:val="hybridMultilevel"/>
    <w:tmpl w:val="116472EE"/>
    <w:lvl w:ilvl="0" w:tplc="AB8A57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656765645">
    <w:abstractNumId w:val="9"/>
  </w:num>
  <w:num w:numId="2" w16cid:durableId="1178617061">
    <w:abstractNumId w:val="17"/>
  </w:num>
  <w:num w:numId="3" w16cid:durableId="597176028">
    <w:abstractNumId w:val="5"/>
  </w:num>
  <w:num w:numId="4" w16cid:durableId="1815633069">
    <w:abstractNumId w:val="12"/>
  </w:num>
  <w:num w:numId="5" w16cid:durableId="1319335433">
    <w:abstractNumId w:val="8"/>
  </w:num>
  <w:num w:numId="6" w16cid:durableId="1706981580">
    <w:abstractNumId w:val="11"/>
  </w:num>
  <w:num w:numId="7" w16cid:durableId="538008793">
    <w:abstractNumId w:val="0"/>
  </w:num>
  <w:num w:numId="8" w16cid:durableId="506289616">
    <w:abstractNumId w:val="6"/>
  </w:num>
  <w:num w:numId="9" w16cid:durableId="1853756868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139836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1105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930928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39482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7408693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01266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548229">
    <w:abstractNumId w:val="15"/>
  </w:num>
  <w:num w:numId="17" w16cid:durableId="1055007097">
    <w:abstractNumId w:val="10"/>
  </w:num>
  <w:num w:numId="18" w16cid:durableId="1685010566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30829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2187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9232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6548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7189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798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668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3399938">
    <w:abstractNumId w:val="2"/>
  </w:num>
  <w:num w:numId="27" w16cid:durableId="13079284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266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2736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4969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31780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08679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4096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5081233">
    <w:abstractNumId w:val="7"/>
  </w:num>
  <w:num w:numId="35" w16cid:durableId="1939873175">
    <w:abstractNumId w:val="4"/>
  </w:num>
  <w:num w:numId="36" w16cid:durableId="915555671">
    <w:abstractNumId w:val="14"/>
  </w:num>
  <w:num w:numId="37" w16cid:durableId="1561286667">
    <w:abstractNumId w:val="3"/>
  </w:num>
  <w:num w:numId="38" w16cid:durableId="5578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E4"/>
    <w:rsid w:val="00006266"/>
    <w:rsid w:val="00007F4B"/>
    <w:rsid w:val="00024F36"/>
    <w:rsid w:val="00046F11"/>
    <w:rsid w:val="000531DC"/>
    <w:rsid w:val="00067828"/>
    <w:rsid w:val="0007295B"/>
    <w:rsid w:val="00074933"/>
    <w:rsid w:val="00084321"/>
    <w:rsid w:val="0009732E"/>
    <w:rsid w:val="00097BC6"/>
    <w:rsid w:val="000A4276"/>
    <w:rsid w:val="000B501F"/>
    <w:rsid w:val="000C3224"/>
    <w:rsid w:val="000D2D3E"/>
    <w:rsid w:val="000E6D6E"/>
    <w:rsid w:val="00104227"/>
    <w:rsid w:val="00110CA5"/>
    <w:rsid w:val="00123B64"/>
    <w:rsid w:val="00124729"/>
    <w:rsid w:val="001361BA"/>
    <w:rsid w:val="0014017E"/>
    <w:rsid w:val="00147C12"/>
    <w:rsid w:val="00165C44"/>
    <w:rsid w:val="001742E3"/>
    <w:rsid w:val="00191EB0"/>
    <w:rsid w:val="001A3DB4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3542"/>
    <w:rsid w:val="002B2281"/>
    <w:rsid w:val="002B63EA"/>
    <w:rsid w:val="002C27F1"/>
    <w:rsid w:val="002C68EC"/>
    <w:rsid w:val="002D3242"/>
    <w:rsid w:val="002D6626"/>
    <w:rsid w:val="002E74F7"/>
    <w:rsid w:val="0030042F"/>
    <w:rsid w:val="00303D43"/>
    <w:rsid w:val="0030491F"/>
    <w:rsid w:val="00317CA2"/>
    <w:rsid w:val="00334798"/>
    <w:rsid w:val="00334CC2"/>
    <w:rsid w:val="00343511"/>
    <w:rsid w:val="00352E80"/>
    <w:rsid w:val="00357B7E"/>
    <w:rsid w:val="00357F72"/>
    <w:rsid w:val="003613E4"/>
    <w:rsid w:val="00370681"/>
    <w:rsid w:val="00381B5A"/>
    <w:rsid w:val="00391EAA"/>
    <w:rsid w:val="00393585"/>
    <w:rsid w:val="00393900"/>
    <w:rsid w:val="003979A9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613FA"/>
    <w:rsid w:val="0047394E"/>
    <w:rsid w:val="004806F6"/>
    <w:rsid w:val="00493A1A"/>
    <w:rsid w:val="00496FC9"/>
    <w:rsid w:val="004A6A9A"/>
    <w:rsid w:val="004B08C3"/>
    <w:rsid w:val="004B6CC6"/>
    <w:rsid w:val="004D1E5C"/>
    <w:rsid w:val="004D550B"/>
    <w:rsid w:val="004E274D"/>
    <w:rsid w:val="00504371"/>
    <w:rsid w:val="005066D2"/>
    <w:rsid w:val="00506E80"/>
    <w:rsid w:val="00510A9B"/>
    <w:rsid w:val="00515259"/>
    <w:rsid w:val="00515522"/>
    <w:rsid w:val="00521FC9"/>
    <w:rsid w:val="005227BD"/>
    <w:rsid w:val="00525895"/>
    <w:rsid w:val="00536151"/>
    <w:rsid w:val="005369D8"/>
    <w:rsid w:val="00544E10"/>
    <w:rsid w:val="0056241F"/>
    <w:rsid w:val="00566DB5"/>
    <w:rsid w:val="00571D80"/>
    <w:rsid w:val="00580F21"/>
    <w:rsid w:val="005958EF"/>
    <w:rsid w:val="005A00F6"/>
    <w:rsid w:val="005A0EC7"/>
    <w:rsid w:val="005A5802"/>
    <w:rsid w:val="005A7F7D"/>
    <w:rsid w:val="005B38DA"/>
    <w:rsid w:val="005C0F6D"/>
    <w:rsid w:val="005C172F"/>
    <w:rsid w:val="005C3F2B"/>
    <w:rsid w:val="005D391B"/>
    <w:rsid w:val="005E0CFD"/>
    <w:rsid w:val="006256BA"/>
    <w:rsid w:val="006331DC"/>
    <w:rsid w:val="006606B3"/>
    <w:rsid w:val="00661F93"/>
    <w:rsid w:val="006704DC"/>
    <w:rsid w:val="00672AAE"/>
    <w:rsid w:val="006941C1"/>
    <w:rsid w:val="006A0B54"/>
    <w:rsid w:val="006D03E5"/>
    <w:rsid w:val="006D46E3"/>
    <w:rsid w:val="006E660C"/>
    <w:rsid w:val="006F0773"/>
    <w:rsid w:val="006F599E"/>
    <w:rsid w:val="006F676B"/>
    <w:rsid w:val="00713986"/>
    <w:rsid w:val="0073048E"/>
    <w:rsid w:val="00761177"/>
    <w:rsid w:val="00762919"/>
    <w:rsid w:val="00765B14"/>
    <w:rsid w:val="00780C8A"/>
    <w:rsid w:val="0078499B"/>
    <w:rsid w:val="00794F87"/>
    <w:rsid w:val="00797F5A"/>
    <w:rsid w:val="007A0CE4"/>
    <w:rsid w:val="007A176D"/>
    <w:rsid w:val="007C48FA"/>
    <w:rsid w:val="007C7FE3"/>
    <w:rsid w:val="00800C18"/>
    <w:rsid w:val="008030A6"/>
    <w:rsid w:val="00806110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4555"/>
    <w:rsid w:val="00875395"/>
    <w:rsid w:val="008778D3"/>
    <w:rsid w:val="0088125A"/>
    <w:rsid w:val="00882BF6"/>
    <w:rsid w:val="00884643"/>
    <w:rsid w:val="00885F81"/>
    <w:rsid w:val="008A72AF"/>
    <w:rsid w:val="008B4475"/>
    <w:rsid w:val="008B64F9"/>
    <w:rsid w:val="008C74B5"/>
    <w:rsid w:val="008C7DE0"/>
    <w:rsid w:val="008D1E08"/>
    <w:rsid w:val="008E17B9"/>
    <w:rsid w:val="008E7221"/>
    <w:rsid w:val="008E74B5"/>
    <w:rsid w:val="00902243"/>
    <w:rsid w:val="00902DE2"/>
    <w:rsid w:val="00907B1E"/>
    <w:rsid w:val="009165A5"/>
    <w:rsid w:val="00921C04"/>
    <w:rsid w:val="00933444"/>
    <w:rsid w:val="00940795"/>
    <w:rsid w:val="00947EDA"/>
    <w:rsid w:val="0096548E"/>
    <w:rsid w:val="0097478D"/>
    <w:rsid w:val="00982E0B"/>
    <w:rsid w:val="00987274"/>
    <w:rsid w:val="00992C64"/>
    <w:rsid w:val="009B0028"/>
    <w:rsid w:val="009C3104"/>
    <w:rsid w:val="009C5570"/>
    <w:rsid w:val="009D38B9"/>
    <w:rsid w:val="009F5446"/>
    <w:rsid w:val="009F5D76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73F1B"/>
    <w:rsid w:val="00A83716"/>
    <w:rsid w:val="00A92F0A"/>
    <w:rsid w:val="00A96912"/>
    <w:rsid w:val="00AC31E5"/>
    <w:rsid w:val="00AC5DC2"/>
    <w:rsid w:val="00AF2F6F"/>
    <w:rsid w:val="00AF69EE"/>
    <w:rsid w:val="00B04660"/>
    <w:rsid w:val="00B37533"/>
    <w:rsid w:val="00B40775"/>
    <w:rsid w:val="00B42723"/>
    <w:rsid w:val="00B553C7"/>
    <w:rsid w:val="00B5718A"/>
    <w:rsid w:val="00B66A17"/>
    <w:rsid w:val="00B7427E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76D5E"/>
    <w:rsid w:val="00C96C2E"/>
    <w:rsid w:val="00CA4A7B"/>
    <w:rsid w:val="00CA5290"/>
    <w:rsid w:val="00CB61E3"/>
    <w:rsid w:val="00CD23A3"/>
    <w:rsid w:val="00CD730E"/>
    <w:rsid w:val="00CE329E"/>
    <w:rsid w:val="00CE431E"/>
    <w:rsid w:val="00CE5FF7"/>
    <w:rsid w:val="00CF7913"/>
    <w:rsid w:val="00D04678"/>
    <w:rsid w:val="00D05791"/>
    <w:rsid w:val="00D13E2A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83324"/>
    <w:rsid w:val="00D962D6"/>
    <w:rsid w:val="00DA6DD1"/>
    <w:rsid w:val="00DB236E"/>
    <w:rsid w:val="00DB478A"/>
    <w:rsid w:val="00DB7522"/>
    <w:rsid w:val="00DB7EAA"/>
    <w:rsid w:val="00DF2477"/>
    <w:rsid w:val="00DF6FD2"/>
    <w:rsid w:val="00E006EE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FCB"/>
    <w:rsid w:val="00E65CDC"/>
    <w:rsid w:val="00E809CF"/>
    <w:rsid w:val="00E82156"/>
    <w:rsid w:val="00E878E4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31C3E"/>
    <w:rsid w:val="00F33FCB"/>
    <w:rsid w:val="00F4094C"/>
    <w:rsid w:val="00F46FAE"/>
    <w:rsid w:val="00F54E71"/>
    <w:rsid w:val="00F60B88"/>
    <w:rsid w:val="00F74014"/>
    <w:rsid w:val="00F753AE"/>
    <w:rsid w:val="00F92449"/>
    <w:rsid w:val="00FA2B16"/>
    <w:rsid w:val="00FA731C"/>
    <w:rsid w:val="00FB34F1"/>
    <w:rsid w:val="00FB3704"/>
    <w:rsid w:val="00FB4B35"/>
    <w:rsid w:val="00FC343B"/>
    <w:rsid w:val="00FC5C8F"/>
    <w:rsid w:val="00FD1280"/>
    <w:rsid w:val="00FD3438"/>
    <w:rsid w:val="00FE4E5B"/>
    <w:rsid w:val="00FE58A7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741FB"/>
  <w15:chartTrackingRefBased/>
  <w15:docId w15:val="{81A88879-D5ED-49A4-B318-D55012F8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  <w:style w:type="character" w:customStyle="1" w:styleId="Tun">
    <w:name w:val="Tučně"/>
    <w:basedOn w:val="Standardnpsmoodstavce"/>
    <w:uiPriority w:val="1"/>
    <w:rsid w:val="00947ED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0941F9719E41BD86AA3EE9847F7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4FED7-EB29-40CC-888C-86F88A06F1F5}"/>
      </w:docPartPr>
      <w:docPartBody>
        <w:p w:rsidR="003E434F" w:rsidRDefault="003E434F">
          <w:pPr>
            <w:pStyle w:val="E40941F9719E41BD86AA3EE9847F7BC4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793EBDA62CD74218A72DA40513259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A08BDA-E664-450B-BED9-D4D167084705}"/>
      </w:docPartPr>
      <w:docPartBody>
        <w:p w:rsidR="003E434F" w:rsidRDefault="003E434F">
          <w:pPr>
            <w:pStyle w:val="793EBDA62CD74218A72DA40513259620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0AA6ADABAB5E4B9ABBDEA2473D5F1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47FB41-D887-48AF-93E6-1CDE1044885A}"/>
      </w:docPartPr>
      <w:docPartBody>
        <w:p w:rsidR="003E434F" w:rsidRDefault="003E434F">
          <w:pPr>
            <w:pStyle w:val="0AA6ADABAB5E4B9ABBDEA2473D5F1DC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442170287BAF49FAA4F58913FFC477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5B2CF-58AB-4D43-A258-C11943BDF5D6}"/>
      </w:docPartPr>
      <w:docPartBody>
        <w:p w:rsidR="003E434F" w:rsidRDefault="003E434F">
          <w:pPr>
            <w:pStyle w:val="442170287BAF49FAA4F58913FFC4776F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6D6365D008E4709901C1F6F7EB7B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2470DF-41C2-4C07-9680-48CCBC85FEA7}"/>
      </w:docPartPr>
      <w:docPartBody>
        <w:p w:rsidR="00D518C1" w:rsidRDefault="00D518C1" w:rsidP="00D518C1">
          <w:pPr>
            <w:pStyle w:val="26D6365D008E4709901C1F6F7EB7BBB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08A20FCF3A047A79B08E01533C9C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F48A2-9BA4-45AD-AD2E-C726BF7B14C7}"/>
      </w:docPartPr>
      <w:docPartBody>
        <w:p w:rsidR="00D518C1" w:rsidRDefault="00D518C1" w:rsidP="00D518C1">
          <w:pPr>
            <w:pStyle w:val="208A20FCF3A047A79B08E01533C9C76A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2F5514F8467445D8467066FB9ABF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FC77F-B442-43ED-A984-1CDC50DD9A1E}"/>
      </w:docPartPr>
      <w:docPartBody>
        <w:p w:rsidR="00D518C1" w:rsidRDefault="00D518C1" w:rsidP="00D518C1">
          <w:pPr>
            <w:pStyle w:val="D2F5514F8467445D8467066FB9ABF485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67532459281E485D8A6F824B8A8E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02F3A-37B2-404A-97D7-4084EE46930C}"/>
      </w:docPartPr>
      <w:docPartBody>
        <w:p w:rsidR="00D518C1" w:rsidRDefault="00D518C1" w:rsidP="00D518C1">
          <w:pPr>
            <w:pStyle w:val="67532459281E485D8A6F824B8A8E8DD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A81EEB8270D49C8A1F06FCBC1D8B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23BBA-96AF-4F08-B675-A73BFB09A4CA}"/>
      </w:docPartPr>
      <w:docPartBody>
        <w:p w:rsidR="00D518C1" w:rsidRDefault="00D518C1" w:rsidP="00D518C1">
          <w:pPr>
            <w:pStyle w:val="6A81EEB8270D49C8A1F06FCBC1D8BC8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A06DCE8324C4D9BAE2CD4D5EA917F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A4AF8-8797-430F-B7C0-27E0DAE84072}"/>
      </w:docPartPr>
      <w:docPartBody>
        <w:p w:rsidR="00D518C1" w:rsidRDefault="00D518C1" w:rsidP="00D518C1">
          <w:pPr>
            <w:pStyle w:val="4A06DCE8324C4D9BAE2CD4D5EA917FF4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A50EE735646E4241A2C38CFFC9895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AD5934-936C-4E14-A3B3-A0DA3C61428D}"/>
      </w:docPartPr>
      <w:docPartBody>
        <w:p w:rsidR="00D518C1" w:rsidRDefault="00D518C1" w:rsidP="00D518C1">
          <w:pPr>
            <w:pStyle w:val="A50EE735646E4241A2C38CFFC98959F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206122C543D4B7787920D1B66CA2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970D8-AFF8-4319-81A4-81CBD0906BE2}"/>
      </w:docPartPr>
      <w:docPartBody>
        <w:p w:rsidR="00D518C1" w:rsidRDefault="00D518C1" w:rsidP="00D518C1">
          <w:pPr>
            <w:pStyle w:val="3206122C543D4B7787920D1B66CA2E4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BC7F1096F834F868F30292777ED2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B3254-153A-4E5A-A16E-CB48DD00686A}"/>
      </w:docPartPr>
      <w:docPartBody>
        <w:p w:rsidR="00D518C1" w:rsidRDefault="00D518C1" w:rsidP="00D518C1">
          <w:pPr>
            <w:pStyle w:val="3BC7F1096F834F868F30292777ED245A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EB8B4A078AA442A9EA243AE509012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24BB6-87D1-48E3-A6A9-B6A0736FB52F}"/>
      </w:docPartPr>
      <w:docPartBody>
        <w:p w:rsidR="00D518C1" w:rsidRDefault="00D518C1" w:rsidP="00D518C1">
          <w:pPr>
            <w:pStyle w:val="8EB8B4A078AA442A9EA243AE509012A5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1C35B2651AD45B18096ECB781953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DB4B5-956B-4A60-8DD0-20DCD1F86B54}"/>
      </w:docPartPr>
      <w:docPartBody>
        <w:p w:rsidR="00D518C1" w:rsidRDefault="00D518C1" w:rsidP="00D518C1">
          <w:pPr>
            <w:pStyle w:val="F1C35B2651AD45B18096ECB781953E46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06F8305CFFE4C5AA7B687BD90872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A07C20-F28A-4C8F-8D5E-2F778A83A0C9}"/>
      </w:docPartPr>
      <w:docPartBody>
        <w:p w:rsidR="00D518C1" w:rsidRDefault="00D518C1" w:rsidP="00D518C1">
          <w:pPr>
            <w:pStyle w:val="506F8305CFFE4C5AA7B687BD908729FB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39AFF767D964C508C1B993571A838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5F06A4-AB68-4EEF-98B3-66F34E9B41FE}"/>
      </w:docPartPr>
      <w:docPartBody>
        <w:p w:rsidR="00D518C1" w:rsidRDefault="00D518C1" w:rsidP="00D518C1">
          <w:pPr>
            <w:pStyle w:val="E39AFF767D964C508C1B993571A838D8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0435B08608343C5BD138C4D8BD45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C7A858-9E05-4DEC-8B9A-173620C5896B}"/>
      </w:docPartPr>
      <w:docPartBody>
        <w:p w:rsidR="00D518C1" w:rsidRDefault="00D518C1" w:rsidP="00D518C1">
          <w:pPr>
            <w:pStyle w:val="40435B08608343C5BD138C4D8BD45EAC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0F1B6561C444C669668A0BB5C5820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9E443-939A-4672-8147-CC7AEEE20975}"/>
      </w:docPartPr>
      <w:docPartBody>
        <w:p w:rsidR="00D518C1" w:rsidRDefault="00D518C1" w:rsidP="00D518C1">
          <w:pPr>
            <w:pStyle w:val="80F1B6561C444C669668A0BB5C582029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3EFE45EDD114CA0A2CBCAFD62286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D5FEF-8E87-4BF6-BA94-09F151685EF0}"/>
      </w:docPartPr>
      <w:docPartBody>
        <w:p w:rsidR="00D518C1" w:rsidRDefault="00D518C1" w:rsidP="00D518C1">
          <w:pPr>
            <w:pStyle w:val="33EFE45EDD114CA0A2CBCAFD62286BC9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F525F66162B423B8B1F91D32E3A5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43D7E-7129-4628-86B3-F366BFF24864}"/>
      </w:docPartPr>
      <w:docPartBody>
        <w:p w:rsidR="00D518C1" w:rsidRDefault="00D518C1" w:rsidP="00D518C1">
          <w:pPr>
            <w:pStyle w:val="4F525F66162B423B8B1F91D32E3A540A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B7E1D9C387A433BA402E2A4A83AC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5D314-60A9-4835-AD6B-594F14BED900}"/>
      </w:docPartPr>
      <w:docPartBody>
        <w:p w:rsidR="00D518C1" w:rsidRDefault="00D518C1" w:rsidP="00D518C1">
          <w:pPr>
            <w:pStyle w:val="1B7E1D9C387A433BA402E2A4A83AC6B8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CB899819F6246A0858DF6A6B556F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DE41ED-EF22-4E3C-9409-3562DA5FEF98}"/>
      </w:docPartPr>
      <w:docPartBody>
        <w:p w:rsidR="00D518C1" w:rsidRDefault="00D518C1" w:rsidP="00D518C1">
          <w:pPr>
            <w:pStyle w:val="FCB899819F6246A0858DF6A6B556F594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B9A2DEFB6F34023A2007E38781F6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4D3019-47DE-4DEC-A6F1-0AD035618105}"/>
      </w:docPartPr>
      <w:docPartBody>
        <w:p w:rsidR="00D518C1" w:rsidRDefault="00D518C1" w:rsidP="00D518C1">
          <w:pPr>
            <w:pStyle w:val="8B9A2DEFB6F34023A2007E38781F683D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ED1E1E213214E2B813E0370F2FF4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F3222-2072-40C8-9D46-62DE2F476749}"/>
      </w:docPartPr>
      <w:docPartBody>
        <w:p w:rsidR="00D518C1" w:rsidRDefault="00D518C1" w:rsidP="00D518C1">
          <w:pPr>
            <w:pStyle w:val="CED1E1E213214E2B813E0370F2FF45B7"/>
          </w:pPr>
          <w:r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4F"/>
    <w:rsid w:val="000E4F90"/>
    <w:rsid w:val="000F778F"/>
    <w:rsid w:val="003E434F"/>
    <w:rsid w:val="00412217"/>
    <w:rsid w:val="005B38DA"/>
    <w:rsid w:val="006606B3"/>
    <w:rsid w:val="006D79D5"/>
    <w:rsid w:val="009F5446"/>
    <w:rsid w:val="00A73F1B"/>
    <w:rsid w:val="00D518C1"/>
    <w:rsid w:val="00D8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4F90"/>
    <w:rPr>
      <w:color w:val="808080"/>
    </w:rPr>
  </w:style>
  <w:style w:type="paragraph" w:customStyle="1" w:styleId="E40941F9719E41BD86AA3EE9847F7BC4">
    <w:name w:val="E40941F9719E41BD86AA3EE9847F7BC4"/>
  </w:style>
  <w:style w:type="paragraph" w:customStyle="1" w:styleId="793EBDA62CD74218A72DA40513259620">
    <w:name w:val="793EBDA62CD74218A72DA40513259620"/>
  </w:style>
  <w:style w:type="paragraph" w:customStyle="1" w:styleId="0AA6ADABAB5E4B9ABBDEA2473D5F1DC8">
    <w:name w:val="0AA6ADABAB5E4B9ABBDEA2473D5F1DC8"/>
  </w:style>
  <w:style w:type="paragraph" w:customStyle="1" w:styleId="442170287BAF49FAA4F58913FFC4776F">
    <w:name w:val="442170287BAF49FAA4F58913FFC4776F"/>
  </w:style>
  <w:style w:type="paragraph" w:customStyle="1" w:styleId="26D6365D008E4709901C1F6F7EB7BBB1">
    <w:name w:val="26D6365D008E4709901C1F6F7EB7BBB1"/>
    <w:rsid w:val="00D518C1"/>
  </w:style>
  <w:style w:type="paragraph" w:customStyle="1" w:styleId="208A20FCF3A047A79B08E01533C9C76A">
    <w:name w:val="208A20FCF3A047A79B08E01533C9C76A"/>
    <w:rsid w:val="00D518C1"/>
  </w:style>
  <w:style w:type="paragraph" w:customStyle="1" w:styleId="D2F5514F8467445D8467066FB9ABF485">
    <w:name w:val="D2F5514F8467445D8467066FB9ABF485"/>
    <w:rsid w:val="00D518C1"/>
  </w:style>
  <w:style w:type="paragraph" w:customStyle="1" w:styleId="67532459281E485D8A6F824B8A8E8DD2">
    <w:name w:val="67532459281E485D8A6F824B8A8E8DD2"/>
    <w:rsid w:val="00D518C1"/>
  </w:style>
  <w:style w:type="paragraph" w:customStyle="1" w:styleId="6A81EEB8270D49C8A1F06FCBC1D8BC86">
    <w:name w:val="6A81EEB8270D49C8A1F06FCBC1D8BC86"/>
    <w:rsid w:val="00D518C1"/>
  </w:style>
  <w:style w:type="paragraph" w:customStyle="1" w:styleId="4A06DCE8324C4D9BAE2CD4D5EA917FF4">
    <w:name w:val="4A06DCE8324C4D9BAE2CD4D5EA917FF4"/>
    <w:rsid w:val="00D518C1"/>
  </w:style>
  <w:style w:type="paragraph" w:customStyle="1" w:styleId="A50EE735646E4241A2C38CFFC98959FB">
    <w:name w:val="A50EE735646E4241A2C38CFFC98959FB"/>
    <w:rsid w:val="00D518C1"/>
  </w:style>
  <w:style w:type="paragraph" w:customStyle="1" w:styleId="3206122C543D4B7787920D1B66CA2E41">
    <w:name w:val="3206122C543D4B7787920D1B66CA2E41"/>
    <w:rsid w:val="00D518C1"/>
  </w:style>
  <w:style w:type="paragraph" w:customStyle="1" w:styleId="3BC7F1096F834F868F30292777ED245A">
    <w:name w:val="3BC7F1096F834F868F30292777ED245A"/>
    <w:rsid w:val="00D518C1"/>
  </w:style>
  <w:style w:type="paragraph" w:customStyle="1" w:styleId="8EB8B4A078AA442A9EA243AE509012A5">
    <w:name w:val="8EB8B4A078AA442A9EA243AE509012A5"/>
    <w:rsid w:val="00D518C1"/>
  </w:style>
  <w:style w:type="paragraph" w:customStyle="1" w:styleId="F1C35B2651AD45B18096ECB781953E46">
    <w:name w:val="F1C35B2651AD45B18096ECB781953E46"/>
    <w:rsid w:val="00D518C1"/>
  </w:style>
  <w:style w:type="paragraph" w:customStyle="1" w:styleId="506F8305CFFE4C5AA7B687BD908729FB">
    <w:name w:val="506F8305CFFE4C5AA7B687BD908729FB"/>
    <w:rsid w:val="00D518C1"/>
  </w:style>
  <w:style w:type="paragraph" w:customStyle="1" w:styleId="E39AFF767D964C508C1B993571A838D8">
    <w:name w:val="E39AFF767D964C508C1B993571A838D8"/>
    <w:rsid w:val="00D518C1"/>
  </w:style>
  <w:style w:type="paragraph" w:customStyle="1" w:styleId="40435B08608343C5BD138C4D8BD45EAC">
    <w:name w:val="40435B08608343C5BD138C4D8BD45EAC"/>
    <w:rsid w:val="00D518C1"/>
  </w:style>
  <w:style w:type="paragraph" w:customStyle="1" w:styleId="80F1B6561C444C669668A0BB5C582029">
    <w:name w:val="80F1B6561C444C669668A0BB5C582029"/>
    <w:rsid w:val="00D518C1"/>
  </w:style>
  <w:style w:type="paragraph" w:customStyle="1" w:styleId="33EFE45EDD114CA0A2CBCAFD62286BC9">
    <w:name w:val="33EFE45EDD114CA0A2CBCAFD62286BC9"/>
    <w:rsid w:val="00D518C1"/>
  </w:style>
  <w:style w:type="paragraph" w:customStyle="1" w:styleId="4F525F66162B423B8B1F91D32E3A540A">
    <w:name w:val="4F525F66162B423B8B1F91D32E3A540A"/>
    <w:rsid w:val="00D518C1"/>
  </w:style>
  <w:style w:type="paragraph" w:customStyle="1" w:styleId="1B7E1D9C387A433BA402E2A4A83AC6B8">
    <w:name w:val="1B7E1D9C387A433BA402E2A4A83AC6B8"/>
    <w:rsid w:val="00D518C1"/>
  </w:style>
  <w:style w:type="paragraph" w:customStyle="1" w:styleId="FCB899819F6246A0858DF6A6B556F594">
    <w:name w:val="FCB899819F6246A0858DF6A6B556F594"/>
    <w:rsid w:val="00D518C1"/>
  </w:style>
  <w:style w:type="paragraph" w:customStyle="1" w:styleId="8B9A2DEFB6F34023A2007E38781F683D">
    <w:name w:val="8B9A2DEFB6F34023A2007E38781F683D"/>
    <w:rsid w:val="00D518C1"/>
  </w:style>
  <w:style w:type="paragraph" w:customStyle="1" w:styleId="CED1E1E213214E2B813E0370F2FF45B7">
    <w:name w:val="CED1E1E213214E2B813E0370F2FF45B7"/>
    <w:rsid w:val="00D51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F0884-86FC-4A64-8276-9477CA66DD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5BB8D-8EC7-4FEF-93BE-B9698AAD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2364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Sýkorová</dc:creator>
  <cp:keywords/>
  <dc:description/>
  <cp:lastModifiedBy>Mgr. Nikola  Sýkorová</cp:lastModifiedBy>
  <cp:revision>6</cp:revision>
  <dcterms:created xsi:type="dcterms:W3CDTF">2025-02-09T17:03:00Z</dcterms:created>
  <dcterms:modified xsi:type="dcterms:W3CDTF">2025-04-15T09:14:00Z</dcterms:modified>
</cp:coreProperties>
</file>