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0AA2E" w14:textId="1D19ED42" w:rsidR="009F0C2E" w:rsidRPr="008272D8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bookmarkStart w:id="0" w:name="Annex02"/>
      <w:r w:rsidRPr="008272D8">
        <w:rPr>
          <w:rFonts w:asciiTheme="minorHAnsi" w:hAnsiTheme="minorHAnsi" w:cstheme="minorHAnsi"/>
          <w:b/>
          <w:bCs/>
          <w:color w:val="auto"/>
          <w:szCs w:val="22"/>
        </w:rPr>
        <w:t xml:space="preserve">Příloha č. </w:t>
      </w:r>
      <w:bookmarkEnd w:id="0"/>
      <w:r w:rsidR="00763C84">
        <w:rPr>
          <w:rFonts w:asciiTheme="minorHAnsi" w:hAnsiTheme="minorHAnsi" w:cstheme="minorHAnsi"/>
          <w:b/>
          <w:bCs/>
          <w:color w:val="auto"/>
          <w:szCs w:val="22"/>
        </w:rPr>
        <w:t>8</w:t>
      </w:r>
    </w:p>
    <w:p w14:paraId="73AD69EB" w14:textId="77777777" w:rsidR="009F0C2E" w:rsidRPr="008272D8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5EC559F3" w14:textId="77777777" w:rsidR="009C2A67" w:rsidRPr="008272D8" w:rsidRDefault="001D79A9" w:rsidP="009C2A67">
      <w:pPr>
        <w:spacing w:line="280" w:lineRule="atLeast"/>
        <w:jc w:val="center"/>
        <w:rPr>
          <w:color w:val="auto"/>
        </w:rPr>
      </w:pPr>
      <w:r>
        <w:rPr>
          <w:b/>
          <w:color w:val="auto"/>
        </w:rPr>
        <w:t>Č</w:t>
      </w:r>
      <w:r w:rsidRPr="001D79A9">
        <w:rPr>
          <w:b/>
          <w:color w:val="auto"/>
        </w:rPr>
        <w:t>estné prohlášení o průměrném ročním počtu zaměstnanců</w:t>
      </w: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9C2A67" w:rsidRPr="008272D8" w14:paraId="1E14EB60" w14:textId="77777777" w:rsidTr="00DA1406">
        <w:trPr>
          <w:trHeight w:val="5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418A99A" w14:textId="77777777" w:rsidR="009C2A67" w:rsidRPr="008272D8" w:rsidRDefault="009C2A67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512F491E" w14:textId="77777777" w:rsidR="009C2A67" w:rsidRPr="008272D8" w:rsidRDefault="009C2A67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</w:tr>
      <w:tr w:rsidR="009C2A67" w:rsidRPr="008272D8" w14:paraId="30D93D32" w14:textId="77777777" w:rsidTr="00DA1406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9695CC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Dodavatel: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62FD775E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5FF7DBD0" w14:textId="77777777" w:rsidTr="00DA1406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90D7E29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35AD99F3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2A19307D" w14:textId="77777777" w:rsidTr="00DA1406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2B8A0EA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40020F7E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6EF0A1BC" w14:textId="77777777" w:rsidTr="00DA1406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65EB7A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  <w:szCs w:val="22"/>
              </w:rPr>
              <w:t>zapsaný v obchodním rejstříku vedeném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1807666A" w14:textId="77777777" w:rsidR="009C2A67" w:rsidRPr="008272D8" w:rsidRDefault="009C2A67" w:rsidP="00DA1406">
            <w:pPr>
              <w:spacing w:after="240"/>
              <w:ind w:right="553"/>
              <w:rPr>
                <w:rFonts w:cstheme="minorHAnsi"/>
                <w:color w:val="auto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2079901A" w14:textId="77777777" w:rsidR="009C2A67" w:rsidRPr="008272D8" w:rsidRDefault="009C2A67" w:rsidP="009C2A67">
      <w:pPr>
        <w:spacing w:after="240"/>
        <w:ind w:right="553"/>
        <w:rPr>
          <w:color w:val="auto"/>
          <w:szCs w:val="22"/>
        </w:rPr>
      </w:pPr>
      <w:r w:rsidRPr="008272D8">
        <w:rPr>
          <w:b/>
          <w:color w:val="auto"/>
          <w:szCs w:val="22"/>
        </w:rPr>
        <w:t xml:space="preserve">(dále jen </w:t>
      </w:r>
      <w:r w:rsidRPr="008272D8">
        <w:rPr>
          <w:color w:val="auto"/>
          <w:szCs w:val="22"/>
        </w:rPr>
        <w:t>„</w:t>
      </w:r>
      <w:r w:rsidRPr="008272D8">
        <w:rPr>
          <w:b/>
          <w:color w:val="auto"/>
          <w:szCs w:val="22"/>
        </w:rPr>
        <w:t>dodavatel</w:t>
      </w:r>
      <w:r w:rsidRPr="008272D8">
        <w:rPr>
          <w:color w:val="auto"/>
          <w:szCs w:val="22"/>
        </w:rPr>
        <w:t>“)</w:t>
      </w:r>
    </w:p>
    <w:p w14:paraId="7299F103" w14:textId="08AA1908" w:rsidR="001D79A9" w:rsidRPr="001D79A9" w:rsidRDefault="009C2A67" w:rsidP="001D79A9">
      <w:pPr>
        <w:spacing w:before="120" w:after="240"/>
        <w:ind w:right="553"/>
        <w:jc w:val="both"/>
        <w:rPr>
          <w:color w:val="auto"/>
        </w:rPr>
      </w:pPr>
      <w:r w:rsidRPr="008272D8">
        <w:rPr>
          <w:color w:val="auto"/>
        </w:rPr>
        <w:t xml:space="preserve">tímto </w:t>
      </w:r>
      <w:r w:rsidR="001D79A9" w:rsidRPr="001D79A9">
        <w:rPr>
          <w:color w:val="auto"/>
        </w:rPr>
        <w:t xml:space="preserve">v souladu s ustanovením § 79 odst. 2 písm. i) </w:t>
      </w:r>
      <w:r w:rsidR="001D79A9">
        <w:rPr>
          <w:color w:val="auto"/>
        </w:rPr>
        <w:t xml:space="preserve">a </w:t>
      </w:r>
      <w:r w:rsidR="001D79A9" w:rsidRPr="001D79A9">
        <w:rPr>
          <w:color w:val="auto"/>
        </w:rPr>
        <w:t>§</w:t>
      </w:r>
      <w:r w:rsidR="001D79A9">
        <w:rPr>
          <w:color w:val="auto"/>
        </w:rPr>
        <w:t> </w:t>
      </w:r>
      <w:r w:rsidR="001D79A9" w:rsidRPr="001D79A9">
        <w:rPr>
          <w:color w:val="auto"/>
        </w:rPr>
        <w:t>86 odst. 2 ZZVZ</w:t>
      </w:r>
      <w:r w:rsidR="001D79A9" w:rsidRPr="008272D8">
        <w:rPr>
          <w:color w:val="auto"/>
        </w:rPr>
        <w:t xml:space="preserve"> </w:t>
      </w:r>
      <w:r w:rsidRPr="008272D8">
        <w:rPr>
          <w:color w:val="auto"/>
        </w:rPr>
        <w:t xml:space="preserve">pro účely veřejné zakázky s názvem </w:t>
      </w:r>
      <w:r w:rsidRPr="00D26D6A">
        <w:rPr>
          <w:b/>
          <w:color w:val="auto"/>
        </w:rPr>
        <w:t>„</w:t>
      </w:r>
      <w:r w:rsidR="00763C84">
        <w:rPr>
          <w:rFonts w:asciiTheme="minorHAnsi" w:hAnsiTheme="minorHAnsi" w:cstheme="minorHAnsi"/>
          <w:b/>
          <w:color w:val="auto"/>
          <w:szCs w:val="22"/>
        </w:rPr>
        <w:t>Polyfunkční budova Černý Most</w:t>
      </w:r>
      <w:r w:rsidR="001D79A9">
        <w:rPr>
          <w:b/>
          <w:bCs/>
          <w:color w:val="auto"/>
        </w:rPr>
        <w:t>“</w:t>
      </w:r>
      <w:r w:rsidR="001D79A9" w:rsidRPr="001D79A9">
        <w:rPr>
          <w:color w:val="auto"/>
        </w:rPr>
        <w:t xml:space="preserve"> čestně prohlašuje, že:</w:t>
      </w:r>
    </w:p>
    <w:p w14:paraId="16BFE971" w14:textId="1E5E94D0" w:rsidR="001D79A9" w:rsidRPr="001D79A9" w:rsidRDefault="001D79A9" w:rsidP="001D79A9">
      <w:pPr>
        <w:numPr>
          <w:ilvl w:val="0"/>
          <w:numId w:val="5"/>
        </w:numPr>
        <w:spacing w:before="120" w:after="240"/>
        <w:ind w:right="553"/>
        <w:jc w:val="both"/>
        <w:rPr>
          <w:color w:val="auto"/>
        </w:rPr>
      </w:pPr>
      <w:r w:rsidRPr="001D79A9">
        <w:rPr>
          <w:color w:val="auto"/>
        </w:rPr>
        <w:t>V roce 201</w:t>
      </w:r>
      <w:r w:rsidR="00763C84">
        <w:rPr>
          <w:color w:val="auto"/>
        </w:rPr>
        <w:t>8</w:t>
      </w:r>
      <w:r w:rsidRPr="001D79A9">
        <w:rPr>
          <w:color w:val="auto"/>
        </w:rPr>
        <w:t xml:space="preserve"> byl jeho průměrný roční počet zaměstnanců </w:t>
      </w:r>
      <w:r w:rsidRPr="001D79A9">
        <w:rPr>
          <w:color w:val="auto"/>
          <w:highlight w:val="yellow"/>
        </w:rPr>
        <w:t>[DOPLNÍ DODAVATEL]</w:t>
      </w:r>
      <w:r w:rsidRPr="001D79A9">
        <w:rPr>
          <w:color w:val="auto"/>
        </w:rPr>
        <w:t>;</w:t>
      </w:r>
    </w:p>
    <w:p w14:paraId="5B6B5683" w14:textId="17A6A564" w:rsidR="001D79A9" w:rsidRDefault="001D79A9" w:rsidP="001D79A9">
      <w:pPr>
        <w:numPr>
          <w:ilvl w:val="0"/>
          <w:numId w:val="5"/>
        </w:numPr>
        <w:spacing w:before="120" w:after="240"/>
        <w:ind w:right="553"/>
        <w:jc w:val="both"/>
        <w:rPr>
          <w:color w:val="auto"/>
        </w:rPr>
      </w:pPr>
      <w:r w:rsidRPr="001D79A9">
        <w:rPr>
          <w:color w:val="auto"/>
        </w:rPr>
        <w:t>V roce 201</w:t>
      </w:r>
      <w:r w:rsidR="00763C84">
        <w:rPr>
          <w:color w:val="auto"/>
        </w:rPr>
        <w:t>9</w:t>
      </w:r>
      <w:r w:rsidRPr="001D79A9">
        <w:rPr>
          <w:color w:val="auto"/>
        </w:rPr>
        <w:t xml:space="preserve"> byl jeho průměrný roční počet zaměstnanců </w:t>
      </w:r>
      <w:r w:rsidRPr="001D79A9">
        <w:rPr>
          <w:color w:val="auto"/>
          <w:highlight w:val="yellow"/>
        </w:rPr>
        <w:t>[DOPLNÍ DODAVATEL]</w:t>
      </w:r>
      <w:r w:rsidRPr="001D79A9">
        <w:rPr>
          <w:color w:val="auto"/>
        </w:rPr>
        <w:t>;</w:t>
      </w:r>
    </w:p>
    <w:p w14:paraId="3FE2BDDA" w14:textId="740495A3" w:rsidR="00E32C13" w:rsidRPr="001D79A9" w:rsidRDefault="001D79A9" w:rsidP="001D79A9">
      <w:pPr>
        <w:numPr>
          <w:ilvl w:val="0"/>
          <w:numId w:val="5"/>
        </w:numPr>
        <w:spacing w:before="120" w:after="240"/>
        <w:ind w:right="553"/>
        <w:jc w:val="both"/>
        <w:rPr>
          <w:color w:val="auto"/>
        </w:rPr>
      </w:pPr>
      <w:r w:rsidRPr="001D79A9">
        <w:rPr>
          <w:color w:val="auto"/>
        </w:rPr>
        <w:t>V roce 20</w:t>
      </w:r>
      <w:r w:rsidR="00763C84">
        <w:rPr>
          <w:color w:val="auto"/>
        </w:rPr>
        <w:t>20</w:t>
      </w:r>
      <w:r w:rsidRPr="001D79A9">
        <w:rPr>
          <w:color w:val="auto"/>
        </w:rPr>
        <w:t xml:space="preserve"> byl jeho průměrný roční počet zaměstnanců </w:t>
      </w:r>
      <w:r w:rsidRPr="001D79A9">
        <w:rPr>
          <w:color w:val="auto"/>
          <w:highlight w:val="yellow"/>
        </w:rPr>
        <w:t>[DOPLNÍ DODAVATEL]</w:t>
      </w:r>
      <w:r w:rsidRPr="001D79A9">
        <w:rPr>
          <w:color w:val="auto"/>
        </w:rPr>
        <w:t>.</w:t>
      </w:r>
    </w:p>
    <w:p w14:paraId="789A1B00" w14:textId="77777777" w:rsidR="001D79A9" w:rsidRDefault="001D79A9" w:rsidP="009F0C2E">
      <w:pPr>
        <w:spacing w:after="240"/>
        <w:ind w:right="553"/>
        <w:rPr>
          <w:color w:val="auto"/>
        </w:rPr>
      </w:pPr>
    </w:p>
    <w:p w14:paraId="4B0AC1CA" w14:textId="77777777" w:rsidR="009F0C2E" w:rsidRPr="008272D8" w:rsidRDefault="009F0C2E" w:rsidP="009F0C2E">
      <w:pPr>
        <w:spacing w:after="240"/>
        <w:ind w:right="553"/>
        <w:rPr>
          <w:rFonts w:asciiTheme="minorHAnsi" w:hAnsiTheme="minorHAnsi" w:cstheme="minorHAnsi"/>
          <w:color w:val="auto"/>
          <w:szCs w:val="22"/>
        </w:rPr>
      </w:pPr>
      <w:r w:rsidRPr="008272D8">
        <w:rPr>
          <w:color w:val="auto"/>
        </w:rPr>
        <w:t xml:space="preserve">V </w:t>
      </w:r>
      <w:r w:rsidRPr="008272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  <w:r w:rsidRPr="008272D8">
        <w:rPr>
          <w:rFonts w:asciiTheme="minorHAnsi" w:hAnsiTheme="minorHAnsi" w:cstheme="minorHAnsi"/>
          <w:color w:val="auto"/>
          <w:szCs w:val="22"/>
        </w:rPr>
        <w:t xml:space="preserve"> </w:t>
      </w:r>
      <w:r w:rsidRPr="008272D8">
        <w:rPr>
          <w:color w:val="auto"/>
        </w:rPr>
        <w:t xml:space="preserve">dne </w:t>
      </w:r>
      <w:r w:rsidRPr="008272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</w:p>
    <w:p w14:paraId="76B946B5" w14:textId="77777777" w:rsidR="009F0C2E" w:rsidRPr="008272D8" w:rsidRDefault="009F0C2E" w:rsidP="009F0C2E">
      <w:pPr>
        <w:spacing w:after="240"/>
        <w:ind w:right="553"/>
        <w:rPr>
          <w:color w:val="auto"/>
        </w:rPr>
      </w:pPr>
    </w:p>
    <w:p w14:paraId="3CDA9646" w14:textId="77777777" w:rsidR="009F0C2E" w:rsidRPr="008272D8" w:rsidRDefault="009F0C2E" w:rsidP="009F0C2E">
      <w:pPr>
        <w:spacing w:after="240"/>
        <w:ind w:right="553"/>
        <w:rPr>
          <w:color w:val="auto"/>
        </w:rPr>
      </w:pPr>
      <w:r w:rsidRPr="008272D8">
        <w:rPr>
          <w:color w:val="auto"/>
        </w:rPr>
        <w:t>_____</w:t>
      </w:r>
      <w:r w:rsidR="009C2A67" w:rsidRPr="008272D8">
        <w:rPr>
          <w:color w:val="auto"/>
        </w:rPr>
        <w:t>_______________________________</w:t>
      </w:r>
    </w:p>
    <w:p w14:paraId="28C3D379" w14:textId="77777777" w:rsidR="00F91602" w:rsidRPr="008272D8" w:rsidRDefault="009F0C2E" w:rsidP="009F0C2E">
      <w:pPr>
        <w:spacing w:after="240"/>
        <w:ind w:right="553"/>
        <w:rPr>
          <w:color w:val="auto"/>
        </w:rPr>
      </w:pPr>
      <w:r w:rsidRPr="008272D8">
        <w:rPr>
          <w:color w:val="auto"/>
          <w:highlight w:val="yellow"/>
        </w:rPr>
        <w:t>[Jméno oprávněné osoby / označení funkce]</w:t>
      </w:r>
    </w:p>
    <w:sectPr w:rsidR="00F91602" w:rsidRPr="008272D8" w:rsidSect="008272D8">
      <w:headerReference w:type="default" r:id="rId7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D3606" w14:textId="77777777" w:rsidR="00B62B51" w:rsidRDefault="00B62B51" w:rsidP="009F0C2E">
      <w:r>
        <w:separator/>
      </w:r>
    </w:p>
  </w:endnote>
  <w:endnote w:type="continuationSeparator" w:id="0">
    <w:p w14:paraId="4D799848" w14:textId="77777777" w:rsidR="00B62B51" w:rsidRDefault="00B62B51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48CD7" w14:textId="77777777" w:rsidR="00B62B51" w:rsidRDefault="00B62B51" w:rsidP="009F0C2E">
      <w:r>
        <w:separator/>
      </w:r>
    </w:p>
  </w:footnote>
  <w:footnote w:type="continuationSeparator" w:id="0">
    <w:p w14:paraId="5555C928" w14:textId="77777777" w:rsidR="00B62B51" w:rsidRDefault="00B62B51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14CF9" w14:textId="77777777" w:rsidR="00763C84" w:rsidRDefault="00763C84" w:rsidP="00763C84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0B15EB3F" wp14:editId="62EE8A67">
          <wp:extent cx="1123950" cy="619125"/>
          <wp:effectExtent l="0" t="0" r="0" b="9525"/>
          <wp:docPr id="1" name="Obrázek 1" descr="Úřad městské části Praha 14 – dočasné adresy pracovišť (Portál hlavního  města Prah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Úřad městské části Praha 14 – dočasné adresy pracovišť (Portál hlavního  města Prah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F041C" w14:textId="47D44ED6" w:rsidR="009F0C2E" w:rsidRPr="00763C84" w:rsidRDefault="009F0C2E" w:rsidP="00763C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ECCCA52"/>
    <w:lvl w:ilvl="0">
      <w:start w:val="1"/>
      <w:numFmt w:val="decimal"/>
      <w:pStyle w:val="Nadpis1rov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5F4C3CAD"/>
    <w:multiLevelType w:val="multilevel"/>
    <w:tmpl w:val="152C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1247C67"/>
    <w:multiLevelType w:val="hybridMultilevel"/>
    <w:tmpl w:val="7DBC08DA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2E"/>
    <w:rsid w:val="00130403"/>
    <w:rsid w:val="001B6FDA"/>
    <w:rsid w:val="001D79A9"/>
    <w:rsid w:val="00261F25"/>
    <w:rsid w:val="0039136C"/>
    <w:rsid w:val="004E1837"/>
    <w:rsid w:val="006977B4"/>
    <w:rsid w:val="00763C84"/>
    <w:rsid w:val="008272D8"/>
    <w:rsid w:val="00895D75"/>
    <w:rsid w:val="008F5671"/>
    <w:rsid w:val="009C2A67"/>
    <w:rsid w:val="009F0C2E"/>
    <w:rsid w:val="00B62B51"/>
    <w:rsid w:val="00D26D6A"/>
    <w:rsid w:val="00E32C13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E9998B"/>
  <w15:chartTrackingRefBased/>
  <w15:docId w15:val="{730AEB0A-BA27-4B78-A1FF-33AC8872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3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9C2A67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D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D6A"/>
    <w:rPr>
      <w:rFonts w:ascii="Segoe UI" w:eastAsia="Times New Roman" w:hAnsi="Segoe UI" w:cs="Segoe UI"/>
      <w:color w:val="394A5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Bořuta Jan</cp:lastModifiedBy>
  <cp:revision>14</cp:revision>
  <dcterms:created xsi:type="dcterms:W3CDTF">2019-03-01T15:10:00Z</dcterms:created>
  <dcterms:modified xsi:type="dcterms:W3CDTF">2021-11-02T09:07:00Z</dcterms:modified>
</cp:coreProperties>
</file>