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 Souhrnná technická zprá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va</w:t>
      </w:r>
    </w:p>
    <w:p w:rsidR="00D015CF" w:rsidRPr="00DD2E8D" w:rsidRDefault="00D015CF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B.1 Popis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území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stavby</w:t>
      </w:r>
    </w:p>
    <w:p w:rsidR="00DD2E8D" w:rsidRPr="00DD2E8D" w:rsidRDefault="00DD2E8D" w:rsidP="00D015C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a) charakteristika stavebního pozemku,</w:t>
      </w:r>
    </w:p>
    <w:p w:rsidR="00DD2E8D" w:rsidRPr="00DD2E8D" w:rsidRDefault="00B71A4A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Jedná se o udržovací práce </w:t>
      </w:r>
      <w:r w:rsidR="00935967">
        <w:rPr>
          <w:rFonts w:ascii="Times New Roman" w:hAnsi="Times New Roman" w:cs="Times New Roman"/>
          <w:b/>
          <w:bCs/>
          <w:sz w:val="24"/>
          <w:szCs w:val="24"/>
        </w:rPr>
        <w:t xml:space="preserve">na </w:t>
      </w:r>
      <w:r w:rsidR="0026736E">
        <w:rPr>
          <w:rFonts w:ascii="Times New Roman" w:hAnsi="Times New Roman" w:cs="Times New Roman"/>
          <w:b/>
          <w:bCs/>
          <w:sz w:val="24"/>
          <w:szCs w:val="24"/>
        </w:rPr>
        <w:t>budově</w:t>
      </w:r>
      <w:r w:rsidR="00935967">
        <w:rPr>
          <w:rFonts w:ascii="Times New Roman" w:hAnsi="Times New Roman" w:cs="Times New Roman"/>
          <w:b/>
          <w:bCs/>
          <w:sz w:val="24"/>
          <w:szCs w:val="24"/>
        </w:rPr>
        <w:t xml:space="preserve"> MŠ </w:t>
      </w:r>
      <w:r w:rsidR="0026736E">
        <w:rPr>
          <w:rFonts w:ascii="Times New Roman" w:hAnsi="Times New Roman" w:cs="Times New Roman"/>
          <w:b/>
          <w:bCs/>
          <w:sz w:val="24"/>
          <w:szCs w:val="24"/>
        </w:rPr>
        <w:t>Šestajovická</w:t>
      </w:r>
      <w:r w:rsidR="0093596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v </w:t>
      </w:r>
      <w:proofErr w:type="spellStart"/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k.ú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35967">
        <w:rPr>
          <w:rFonts w:ascii="Times New Roman" w:hAnsi="Times New Roman" w:cs="Times New Roman"/>
          <w:b/>
          <w:bCs/>
          <w:sz w:val="24"/>
          <w:szCs w:val="24"/>
        </w:rPr>
        <w:t>Hloubětín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parc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č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6736E">
        <w:rPr>
          <w:rFonts w:ascii="Times New Roman" w:hAnsi="Times New Roman" w:cs="Times New Roman"/>
          <w:b/>
          <w:bCs/>
          <w:sz w:val="24"/>
          <w:szCs w:val="24"/>
        </w:rPr>
        <w:t>79/2</w:t>
      </w:r>
      <w:r w:rsidR="00935967">
        <w:rPr>
          <w:rFonts w:ascii="Times New Roman" w:hAnsi="Times New Roman" w:cs="Times New Roman"/>
          <w:b/>
          <w:bCs/>
          <w:sz w:val="24"/>
          <w:szCs w:val="24"/>
        </w:rPr>
        <w:t>. Vlastníkem je Hlavní město Praha.</w:t>
      </w:r>
    </w:p>
    <w:p w:rsidR="00DD2E8D" w:rsidRPr="00DD2E8D" w:rsidRDefault="00DD2E8D" w:rsidP="00D015C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b) výčet a závěry provedených průzkumů a rozborů (geologický průzkum, hyd</w:t>
      </w:r>
      <w:r w:rsidR="00D015CF">
        <w:rPr>
          <w:rFonts w:ascii="Times New Roman" w:hAnsi="Times New Roman" w:cs="Times New Roman"/>
          <w:sz w:val="24"/>
          <w:szCs w:val="24"/>
        </w:rPr>
        <w:t xml:space="preserve">rogeologický průzkum, stavebně </w:t>
      </w:r>
      <w:r w:rsidRPr="00DD2E8D">
        <w:rPr>
          <w:rFonts w:ascii="Times New Roman" w:hAnsi="Times New Roman" w:cs="Times New Roman"/>
          <w:sz w:val="24"/>
          <w:szCs w:val="24"/>
        </w:rPr>
        <w:t>historický průzkum apod.),</w:t>
      </w:r>
    </w:p>
    <w:p w:rsidR="00DD2E8D" w:rsidRPr="00DD2E8D" w:rsidRDefault="00281261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Bylo provedeno zaměření stávající</w:t>
      </w:r>
      <w:r w:rsidR="00DD2E8D" w:rsidRPr="00DD2E8D">
        <w:rPr>
          <w:rFonts w:ascii="Times New Roman" w:hAnsi="Times New Roman" w:cs="Times New Roman"/>
          <w:b/>
          <w:bCs/>
          <w:sz w:val="24"/>
          <w:szCs w:val="24"/>
        </w:rPr>
        <w:t>ho stavu projektantem.</w:t>
      </w:r>
      <w:r w:rsidR="00935967">
        <w:rPr>
          <w:rFonts w:ascii="Times New Roman" w:hAnsi="Times New Roman" w:cs="Times New Roman"/>
          <w:b/>
          <w:bCs/>
          <w:sz w:val="24"/>
          <w:szCs w:val="24"/>
        </w:rPr>
        <w:t xml:space="preserve"> Bylo provedeno geodetické zaměření.</w:t>
      </w:r>
    </w:p>
    <w:p w:rsidR="00DD2E8D" w:rsidRDefault="00DD2E8D" w:rsidP="00D015C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c) stávající ochranná a bezpečnostní pásma,</w:t>
      </w:r>
    </w:p>
    <w:p w:rsidR="00281261" w:rsidRPr="00DF41F6" w:rsidRDefault="00935967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41F6">
        <w:rPr>
          <w:rFonts w:ascii="Times New Roman" w:hAnsi="Times New Roman" w:cs="Times New Roman"/>
          <w:b/>
          <w:sz w:val="24"/>
          <w:szCs w:val="24"/>
        </w:rPr>
        <w:t>Stavba se nenachází v žádném ochranném a bezpečnostním pásmu. Jsou stanovena ochranná pásma inženýrských sítí na sousedních pozemcích.</w:t>
      </w:r>
      <w:r w:rsidR="00DF41F6" w:rsidRPr="00DF41F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2E8D" w:rsidRPr="00DD2E8D" w:rsidRDefault="00DD2E8D" w:rsidP="00D015C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d) poloha vzhledem k záplavovému území, poddolovanému území apod.,</w:t>
      </w:r>
    </w:p>
    <w:p w:rsidR="00DD2E8D" w:rsidRPr="00DD2E8D" w:rsidRDefault="007B49AF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="00281261">
        <w:rPr>
          <w:rFonts w:ascii="Times New Roman" w:hAnsi="Times New Roman" w:cs="Times New Roman"/>
          <w:b/>
          <w:bCs/>
          <w:sz w:val="24"/>
          <w:szCs w:val="24"/>
        </w:rPr>
        <w:t>ejedn</w:t>
      </w:r>
      <w:r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="00281261">
        <w:rPr>
          <w:rFonts w:ascii="Times New Roman" w:hAnsi="Times New Roman" w:cs="Times New Roman"/>
          <w:b/>
          <w:bCs/>
          <w:sz w:val="24"/>
          <w:szCs w:val="24"/>
        </w:rPr>
        <w:t xml:space="preserve"> se o záplavové nebo poddolované území</w:t>
      </w:r>
    </w:p>
    <w:p w:rsidR="00DD2E8D" w:rsidRPr="00DD2E8D" w:rsidRDefault="00DD2E8D" w:rsidP="00D015C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e) vliv stavby na okolní stavby a pozemky, ochrana okolí, vliv stavby na odtokové poměry v území,</w:t>
      </w: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Stavba </w:t>
      </w:r>
      <w:r w:rsidR="00281261">
        <w:rPr>
          <w:rFonts w:ascii="Times New Roman" w:hAnsi="Times New Roman" w:cs="Times New Roman"/>
          <w:b/>
          <w:bCs/>
          <w:sz w:val="24"/>
          <w:szCs w:val="24"/>
        </w:rPr>
        <w:t>nebude mí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t </w:t>
      </w:r>
      <w:r w:rsidR="00281261">
        <w:rPr>
          <w:rFonts w:ascii="Times New Roman" w:hAnsi="Times New Roman" w:cs="Times New Roman"/>
          <w:b/>
          <w:bCs/>
          <w:sz w:val="24"/>
          <w:szCs w:val="24"/>
        </w:rPr>
        <w:t>negativní vliv na okolní stavby ani pozemky, neovlivni odtokové poměry v území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DD2E8D" w:rsidRPr="00DD2E8D" w:rsidRDefault="00DD2E8D" w:rsidP="00D015C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f) požadavky na asanace, demolice, kácení dřevin,</w:t>
      </w: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2E8D">
        <w:rPr>
          <w:rFonts w:ascii="Times New Roman" w:hAnsi="Times New Roman" w:cs="Times New Roman"/>
          <w:b/>
          <w:bCs/>
          <w:sz w:val="24"/>
          <w:szCs w:val="24"/>
        </w:rPr>
        <w:t>Nejsou požadavky na asanace, demolice.</w:t>
      </w:r>
    </w:p>
    <w:p w:rsidR="00DD2E8D" w:rsidRPr="00DD2E8D" w:rsidRDefault="00DD2E8D" w:rsidP="00D015C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g) požadavky na maximální zábory zemědělského půdního fondu nebo pozemk</w:t>
      </w:r>
      <w:r w:rsidR="00281261">
        <w:rPr>
          <w:rFonts w:ascii="Times New Roman" w:hAnsi="Times New Roman" w:cs="Times New Roman"/>
          <w:sz w:val="24"/>
          <w:szCs w:val="24"/>
        </w:rPr>
        <w:t xml:space="preserve">ů určených k plnění funkce lesa </w:t>
      </w:r>
      <w:r w:rsidRPr="00DD2E8D">
        <w:rPr>
          <w:rFonts w:ascii="Times New Roman" w:hAnsi="Times New Roman" w:cs="Times New Roman"/>
          <w:sz w:val="24"/>
          <w:szCs w:val="24"/>
        </w:rPr>
        <w:t>(dočasné/trvalé),</w:t>
      </w:r>
    </w:p>
    <w:p w:rsidR="00DD2E8D" w:rsidRPr="00DD2E8D" w:rsidRDefault="00281261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Nejsou požadavky na zá</w:t>
      </w:r>
      <w:r w:rsidR="00DD2E8D" w:rsidRPr="00DD2E8D">
        <w:rPr>
          <w:rFonts w:ascii="Times New Roman" w:hAnsi="Times New Roman" w:cs="Times New Roman"/>
          <w:b/>
          <w:bCs/>
          <w:sz w:val="24"/>
          <w:szCs w:val="24"/>
        </w:rPr>
        <w:t>bory ZPF.</w:t>
      </w:r>
    </w:p>
    <w:p w:rsidR="00DD2E8D" w:rsidRPr="00DD2E8D" w:rsidRDefault="00DD2E8D" w:rsidP="00D015C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h) územně technické podmínky (zejména možnost napojení na stávající dopravní a technickou infrastrukturu),</w:t>
      </w:r>
    </w:p>
    <w:p w:rsidR="00DD2E8D" w:rsidRPr="00DD2E8D" w:rsidRDefault="002D7DF5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Jedná se o udržovací práce již</w:t>
      </w:r>
      <w:r w:rsidR="00281261">
        <w:rPr>
          <w:rFonts w:ascii="Times New Roman" w:hAnsi="Times New Roman" w:cs="Times New Roman"/>
          <w:b/>
          <w:bCs/>
          <w:sz w:val="24"/>
          <w:szCs w:val="24"/>
        </w:rPr>
        <w:t xml:space="preserve"> dokončené stavby, napojení na stávající dopravní</w:t>
      </w:r>
      <w:r w:rsidR="00DD2E8D"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a tec</w:t>
      </w:r>
      <w:r w:rsidR="00281261">
        <w:rPr>
          <w:rFonts w:ascii="Times New Roman" w:hAnsi="Times New Roman" w:cs="Times New Roman"/>
          <w:b/>
          <w:bCs/>
          <w:sz w:val="24"/>
          <w:szCs w:val="24"/>
        </w:rPr>
        <w:t>hnickou infrastrukturu se nemění</w:t>
      </w:r>
      <w:r w:rsidR="00DD2E8D" w:rsidRPr="00DD2E8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DD2E8D" w:rsidRPr="00DD2E8D" w:rsidRDefault="00DD2E8D" w:rsidP="00D015C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i) věcné a časové vazby stavby, podmiňující, vyvolané, související investice.</w:t>
      </w:r>
    </w:p>
    <w:p w:rsidR="00DD2E8D" w:rsidRPr="0006425E" w:rsidRDefault="0026736E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Stavba nemá věcné ani časové vazby.</w:t>
      </w:r>
    </w:p>
    <w:p w:rsidR="00281261" w:rsidRPr="0006425E" w:rsidRDefault="00281261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2E8D" w:rsidRDefault="003345BC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B.2 Celkový</w:t>
      </w:r>
      <w:proofErr w:type="gramEnd"/>
      <w:r w:rsidR="00DD2E8D"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popis stavby</w:t>
      </w:r>
    </w:p>
    <w:p w:rsidR="00281261" w:rsidRPr="00DD2E8D" w:rsidRDefault="00281261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2E8D" w:rsidRPr="00DD2E8D" w:rsidRDefault="003345BC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B.2.1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Účel užívaní stavby, základní kapacity funkční</w:t>
      </w:r>
      <w:r w:rsidR="00DD2E8D" w:rsidRPr="00DD2E8D">
        <w:rPr>
          <w:rFonts w:ascii="Times New Roman" w:hAnsi="Times New Roman" w:cs="Times New Roman"/>
          <w:b/>
          <w:bCs/>
          <w:sz w:val="24"/>
          <w:szCs w:val="24"/>
        </w:rPr>
        <w:t>ch jednotek</w:t>
      </w:r>
    </w:p>
    <w:p w:rsidR="00DD2E8D" w:rsidRDefault="0006425E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Jedná se o udržovací práce</w:t>
      </w:r>
      <w:r w:rsidR="0026736E">
        <w:rPr>
          <w:rFonts w:ascii="Times New Roman" w:hAnsi="Times New Roman" w:cs="Times New Roman"/>
          <w:b/>
          <w:bCs/>
          <w:sz w:val="24"/>
          <w:szCs w:val="24"/>
        </w:rPr>
        <w:t xml:space="preserve"> objektu mateřské školy</w:t>
      </w:r>
      <w:r>
        <w:rPr>
          <w:rFonts w:ascii="Times New Roman" w:hAnsi="Times New Roman" w:cs="Times New Roman"/>
          <w:b/>
          <w:bCs/>
          <w:sz w:val="24"/>
          <w:szCs w:val="24"/>
        </w:rPr>
        <w:t>. K</w:t>
      </w:r>
      <w:r w:rsidR="002D7DF5">
        <w:rPr>
          <w:rFonts w:ascii="Times New Roman" w:hAnsi="Times New Roman" w:cs="Times New Roman"/>
          <w:b/>
          <w:bCs/>
          <w:sz w:val="24"/>
          <w:szCs w:val="24"/>
        </w:rPr>
        <w:t>apacity stavby se nemění</w:t>
      </w:r>
    </w:p>
    <w:p w:rsidR="00014CAD" w:rsidRPr="00DD2E8D" w:rsidRDefault="00014CA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DD2E8D">
        <w:rPr>
          <w:rFonts w:ascii="Times New Roman" w:hAnsi="Times New Roman" w:cs="Times New Roman"/>
          <w:b/>
          <w:bCs/>
          <w:sz w:val="24"/>
          <w:szCs w:val="24"/>
        </w:rPr>
        <w:t>B.2.2</w:t>
      </w:r>
      <w:proofErr w:type="gramEnd"/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D2E8D">
        <w:rPr>
          <w:rFonts w:ascii="Times New Roman" w:hAnsi="Times New Roman" w:cs="Times New Roman"/>
          <w:b/>
          <w:bCs/>
          <w:sz w:val="24"/>
          <w:szCs w:val="24"/>
        </w:rPr>
        <w:t>Celkove</w:t>
      </w:r>
      <w:proofErr w:type="spellEnd"/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D2E8D">
        <w:rPr>
          <w:rFonts w:ascii="Times New Roman" w:hAnsi="Times New Roman" w:cs="Times New Roman"/>
          <w:b/>
          <w:bCs/>
          <w:sz w:val="24"/>
          <w:szCs w:val="24"/>
        </w:rPr>
        <w:t>urbanisticke</w:t>
      </w:r>
      <w:proofErr w:type="spellEnd"/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a </w:t>
      </w:r>
      <w:proofErr w:type="spellStart"/>
      <w:r w:rsidRPr="00DD2E8D">
        <w:rPr>
          <w:rFonts w:ascii="Times New Roman" w:hAnsi="Times New Roman" w:cs="Times New Roman"/>
          <w:b/>
          <w:bCs/>
          <w:sz w:val="24"/>
          <w:szCs w:val="24"/>
        </w:rPr>
        <w:t>architektonicke</w:t>
      </w:r>
      <w:proofErr w:type="spellEnd"/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řešeni</w:t>
      </w:r>
    </w:p>
    <w:p w:rsidR="00DD2E8D" w:rsidRPr="00DD2E8D" w:rsidRDefault="00DD2E8D" w:rsidP="00D015C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a) urbanismus - územní regulace, kompozice prostorového řešení,</w:t>
      </w:r>
    </w:p>
    <w:p w:rsidR="00DD2E8D" w:rsidRPr="00DD2E8D" w:rsidRDefault="00DD2E8D" w:rsidP="00D015C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b) architektonické řešení - kompozice tvarového řešení, materiálové a barevné řešení.</w:t>
      </w:r>
    </w:p>
    <w:p w:rsidR="00661B31" w:rsidRDefault="00F63EC5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Hlavní tvary objektu zůstanou zachované.</w:t>
      </w:r>
    </w:p>
    <w:p w:rsidR="00DE4A7C" w:rsidRPr="00DE4A7C" w:rsidRDefault="00DE4A7C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D7DF5" w:rsidRPr="00DD2E8D" w:rsidRDefault="002D7DF5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2E8D" w:rsidRPr="00DD2E8D" w:rsidRDefault="00661B31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B.2.3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Celkové provozní řešeni, technologie vý</w:t>
      </w:r>
      <w:r w:rsidR="00DD2E8D" w:rsidRPr="00DD2E8D">
        <w:rPr>
          <w:rFonts w:ascii="Times New Roman" w:hAnsi="Times New Roman" w:cs="Times New Roman"/>
          <w:b/>
          <w:bCs/>
          <w:sz w:val="24"/>
          <w:szCs w:val="24"/>
        </w:rPr>
        <w:t>roby</w:t>
      </w:r>
    </w:p>
    <w:p w:rsidR="00DD2E8D" w:rsidRPr="00DD2E8D" w:rsidRDefault="00661B31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Netýká se t</w:t>
      </w:r>
      <w:r w:rsidR="007B49AF">
        <w:rPr>
          <w:rFonts w:ascii="Times New Roman" w:hAnsi="Times New Roman" w:cs="Times New Roman"/>
          <w:b/>
          <w:bCs/>
          <w:sz w:val="24"/>
          <w:szCs w:val="24"/>
        </w:rPr>
        <w:t>é</w:t>
      </w:r>
      <w:r>
        <w:rPr>
          <w:rFonts w:ascii="Times New Roman" w:hAnsi="Times New Roman" w:cs="Times New Roman"/>
          <w:b/>
          <w:bCs/>
          <w:sz w:val="24"/>
          <w:szCs w:val="24"/>
        </w:rPr>
        <w:t>to stavby, nejedn</w:t>
      </w:r>
      <w:r w:rsidR="007B49AF">
        <w:rPr>
          <w:rFonts w:ascii="Times New Roman" w:hAnsi="Times New Roman" w:cs="Times New Roman"/>
          <w:b/>
          <w:bCs/>
          <w:sz w:val="24"/>
          <w:szCs w:val="24"/>
        </w:rPr>
        <w:t>á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se o výrobní</w:t>
      </w:r>
      <w:r w:rsidR="00DD2E8D"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objekt.</w:t>
      </w:r>
    </w:p>
    <w:p w:rsidR="00AB12A6" w:rsidRDefault="00AB12A6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2E8D" w:rsidRPr="00DD2E8D" w:rsidRDefault="00661B31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B.2.4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Bezbariérové užívaní</w:t>
      </w:r>
      <w:r w:rsidR="00DD2E8D"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stavby</w:t>
      </w:r>
    </w:p>
    <w:p w:rsidR="00661B31" w:rsidRDefault="002D7DF5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Netýká se této stavby.</w:t>
      </w:r>
    </w:p>
    <w:p w:rsidR="007343A2" w:rsidRDefault="007343A2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2E8D" w:rsidRPr="00DD2E8D" w:rsidRDefault="007343A2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B.2.5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Bezpečnost při užívaní</w:t>
      </w:r>
      <w:r w:rsidR="00DD2E8D"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stavby</w:t>
      </w:r>
    </w:p>
    <w:p w:rsidR="00DD2E8D" w:rsidRDefault="00585114" w:rsidP="007E03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Netýká se této stavby. Stavba bude užívaná ve stávajícím režimu.</w:t>
      </w:r>
    </w:p>
    <w:p w:rsidR="007E03BC" w:rsidRPr="007E03BC" w:rsidRDefault="007E03BC" w:rsidP="007E03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DD2E8D">
        <w:rPr>
          <w:rFonts w:ascii="Times New Roman" w:hAnsi="Times New Roman" w:cs="Times New Roman"/>
          <w:b/>
          <w:bCs/>
          <w:sz w:val="24"/>
          <w:szCs w:val="24"/>
        </w:rPr>
        <w:t>B.2.6</w:t>
      </w:r>
      <w:proofErr w:type="gramEnd"/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Z</w:t>
      </w:r>
      <w:r w:rsidR="007E03BC">
        <w:rPr>
          <w:rFonts w:ascii="Times New Roman" w:hAnsi="Times New Roman" w:cs="Times New Roman"/>
          <w:b/>
          <w:bCs/>
          <w:sz w:val="24"/>
          <w:szCs w:val="24"/>
        </w:rPr>
        <w:t>ákladní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charakteristika o</w:t>
      </w:r>
      <w:r w:rsidR="007E03BC">
        <w:rPr>
          <w:rFonts w:ascii="Times New Roman" w:hAnsi="Times New Roman" w:cs="Times New Roman"/>
          <w:b/>
          <w:bCs/>
          <w:sz w:val="24"/>
          <w:szCs w:val="24"/>
        </w:rPr>
        <w:t>bjektů Architektonicko- stavební řešení</w:t>
      </w:r>
    </w:p>
    <w:p w:rsidR="00DD2E8D" w:rsidRDefault="00DD2E8D" w:rsidP="0014050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a) stavební řešení,</w:t>
      </w:r>
    </w:p>
    <w:p w:rsidR="00844E05" w:rsidRPr="00AA3346" w:rsidRDefault="00AA3346" w:rsidP="001D3FF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AA3346">
        <w:rPr>
          <w:rFonts w:ascii="Times New Roman" w:hAnsi="Times New Roman" w:cs="Times New Roman"/>
          <w:b/>
          <w:sz w:val="24"/>
          <w:szCs w:val="24"/>
        </w:rPr>
        <w:t xml:space="preserve">Projektová dokumentace řeší zateplení obvodového pláště objektu MŠ na ul. Šestajovická, Praha 14. Jedná se o jednopodlažní, částečně podsklepený objekt. Nosný systém tvoří zděné stěny, stropní panely. Nosné konstrukce jsou zachovalé a odpovídají stáři objektu. Součástí zateplení je i výměna oken ve sklepě, nová hydroizolace dostupných obvodových </w:t>
      </w:r>
      <w:proofErr w:type="gramStart"/>
      <w:r w:rsidRPr="00AA3346">
        <w:rPr>
          <w:rFonts w:ascii="Times New Roman" w:hAnsi="Times New Roman" w:cs="Times New Roman"/>
          <w:b/>
          <w:sz w:val="24"/>
          <w:szCs w:val="24"/>
        </w:rPr>
        <w:t>zdi v 1.PP</w:t>
      </w:r>
      <w:proofErr w:type="gramEnd"/>
      <w:r w:rsidRPr="00AA3346">
        <w:rPr>
          <w:rFonts w:ascii="Times New Roman" w:hAnsi="Times New Roman" w:cs="Times New Roman"/>
          <w:b/>
          <w:sz w:val="24"/>
          <w:szCs w:val="24"/>
        </w:rPr>
        <w:t xml:space="preserve"> a objektu sušárny v 1.PP, která vyčnívá mimo půdorys objektu a výměna okapu a oplechování střechy. Střešní plášť jinak nebude dotčen, byl rekonstruován a zateplen v roce 2007.</w:t>
      </w:r>
    </w:p>
    <w:p w:rsidR="00844E05" w:rsidRDefault="00844E05" w:rsidP="0014050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DD2E8D" w:rsidRPr="00DD2E8D" w:rsidRDefault="00DD2E8D" w:rsidP="0014050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b) konstrukční a materiálové řešení,</w:t>
      </w:r>
    </w:p>
    <w:p w:rsidR="00965689" w:rsidRPr="001D3FFF" w:rsidRDefault="001D3FFF" w:rsidP="009D21BA">
      <w:pPr>
        <w:pStyle w:val="Zkladntextodsazen2"/>
        <w:spacing w:after="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3FFF">
        <w:rPr>
          <w:rFonts w:ascii="Times New Roman" w:hAnsi="Times New Roman" w:cs="Times New Roman"/>
          <w:b/>
          <w:sz w:val="24"/>
          <w:szCs w:val="24"/>
        </w:rPr>
        <w:t>Zateplení objektu je navržené z fasádního polystyrénu. Finální úprava bude ze silikonové tenkovrstvé omítky (samočisticí). Sokl bude natažen mozaikovou omítkou (</w:t>
      </w:r>
      <w:proofErr w:type="spellStart"/>
      <w:r w:rsidRPr="001D3FFF">
        <w:rPr>
          <w:rFonts w:ascii="Times New Roman" w:hAnsi="Times New Roman" w:cs="Times New Roman"/>
          <w:b/>
          <w:sz w:val="24"/>
          <w:szCs w:val="24"/>
        </w:rPr>
        <w:t>marmolit</w:t>
      </w:r>
      <w:proofErr w:type="spellEnd"/>
      <w:r w:rsidRPr="001D3FFF">
        <w:rPr>
          <w:rFonts w:ascii="Times New Roman" w:hAnsi="Times New Roman" w:cs="Times New Roman"/>
          <w:b/>
          <w:sz w:val="24"/>
          <w:szCs w:val="24"/>
        </w:rPr>
        <w:t>). Odstíny barvy fasády vybere investor. Oplechování a vnější parapety jsou navržené z pozinkovaného plechu.</w:t>
      </w:r>
    </w:p>
    <w:p w:rsidR="009D21BA" w:rsidRPr="009D21BA" w:rsidRDefault="00965689" w:rsidP="009D21BA">
      <w:pPr>
        <w:pStyle w:val="Zkladntextodsazen2"/>
        <w:spacing w:after="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21B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DD2E8D">
        <w:rPr>
          <w:rFonts w:ascii="Times New Roman" w:hAnsi="Times New Roman" w:cs="Times New Roman"/>
          <w:b/>
          <w:bCs/>
          <w:sz w:val="24"/>
          <w:szCs w:val="24"/>
        </w:rPr>
        <w:t>B.2.7</w:t>
      </w:r>
      <w:proofErr w:type="gramEnd"/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Z</w:t>
      </w:r>
      <w:r w:rsidR="007E03BC">
        <w:rPr>
          <w:rFonts w:ascii="Times New Roman" w:hAnsi="Times New Roman" w:cs="Times New Roman"/>
          <w:b/>
          <w:bCs/>
          <w:sz w:val="24"/>
          <w:szCs w:val="24"/>
        </w:rPr>
        <w:t>ákladní charakteristika technických a technologických zařízení</w:t>
      </w:r>
    </w:p>
    <w:p w:rsidR="00DD2E8D" w:rsidRPr="00DD2E8D" w:rsidRDefault="00DD2E8D" w:rsidP="00AB12A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a) technické řešení,</w:t>
      </w:r>
    </w:p>
    <w:p w:rsidR="00DD2E8D" w:rsidRPr="00DD2E8D" w:rsidRDefault="00DD2E8D" w:rsidP="00AB12A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b) výčet technických a technologických zařízení.</w:t>
      </w:r>
    </w:p>
    <w:p w:rsidR="00DD2E8D" w:rsidRPr="00DD2E8D" w:rsidRDefault="00B64A0F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Netýká se této stavby.</w:t>
      </w:r>
    </w:p>
    <w:p w:rsidR="000910DA" w:rsidRDefault="000910DA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DD2E8D">
        <w:rPr>
          <w:rFonts w:ascii="Times New Roman" w:hAnsi="Times New Roman" w:cs="Times New Roman"/>
          <w:b/>
          <w:bCs/>
          <w:sz w:val="24"/>
          <w:szCs w:val="24"/>
        </w:rPr>
        <w:t>B.2.8</w:t>
      </w:r>
      <w:proofErr w:type="gramEnd"/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Pož</w:t>
      </w:r>
      <w:r w:rsidR="007E03BC">
        <w:rPr>
          <w:rFonts w:ascii="Times New Roman" w:hAnsi="Times New Roman" w:cs="Times New Roman"/>
          <w:b/>
          <w:bCs/>
          <w:sz w:val="24"/>
          <w:szCs w:val="24"/>
        </w:rPr>
        <w:t>árně bezpečnostní řešení</w:t>
      </w:r>
    </w:p>
    <w:p w:rsidR="00DD2E8D" w:rsidRPr="00DD2E8D" w:rsidRDefault="00DD2E8D" w:rsidP="00AB12A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a) rozdělení stavby a objektů do požárních úseků,</w:t>
      </w:r>
    </w:p>
    <w:p w:rsidR="00DD2E8D" w:rsidRPr="00DD2E8D" w:rsidRDefault="00DD2E8D" w:rsidP="00AB12A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b) výpočet požárního rizika a stanovení stupně požární bezpečnosti,</w:t>
      </w:r>
    </w:p>
    <w:p w:rsidR="00DD2E8D" w:rsidRPr="00DD2E8D" w:rsidRDefault="00DD2E8D" w:rsidP="00AB12A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c) zhodnocení navržených stavebních konstrukcí a stavebních výrobků včetně požadavků na zvýšení požární</w:t>
      </w:r>
    </w:p>
    <w:p w:rsidR="00DD2E8D" w:rsidRPr="00DD2E8D" w:rsidRDefault="00DD2E8D" w:rsidP="00AB12A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d) zhodnocení evakuace osob včetně vyhodnocení únikových cest,</w:t>
      </w:r>
    </w:p>
    <w:p w:rsidR="00DD2E8D" w:rsidRPr="00DD2E8D" w:rsidRDefault="00DD2E8D" w:rsidP="00AB12A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 xml:space="preserve">e) zhodnocení </w:t>
      </w:r>
      <w:proofErr w:type="spellStart"/>
      <w:r w:rsidRPr="00DD2E8D">
        <w:rPr>
          <w:rFonts w:ascii="Times New Roman" w:hAnsi="Times New Roman" w:cs="Times New Roman"/>
          <w:sz w:val="24"/>
          <w:szCs w:val="24"/>
        </w:rPr>
        <w:t>odstupových</w:t>
      </w:r>
      <w:proofErr w:type="spellEnd"/>
      <w:r w:rsidRPr="00DD2E8D">
        <w:rPr>
          <w:rFonts w:ascii="Times New Roman" w:hAnsi="Times New Roman" w:cs="Times New Roman"/>
          <w:sz w:val="24"/>
          <w:szCs w:val="24"/>
        </w:rPr>
        <w:t xml:space="preserve"> vzdáleností a vymezení požárně nebezpečného prostoru,</w:t>
      </w:r>
    </w:p>
    <w:p w:rsidR="00DD2E8D" w:rsidRPr="00DD2E8D" w:rsidRDefault="00DD2E8D" w:rsidP="00AB12A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f) zajištění potřebného množství požární vody, popřípadě jiného hasiva, včetně rozmístění vnitřních a vnějších</w:t>
      </w:r>
      <w:r w:rsidR="00AB12A6">
        <w:rPr>
          <w:rFonts w:ascii="Times New Roman" w:hAnsi="Times New Roman" w:cs="Times New Roman"/>
          <w:sz w:val="24"/>
          <w:szCs w:val="24"/>
        </w:rPr>
        <w:t xml:space="preserve"> </w:t>
      </w:r>
      <w:r w:rsidRPr="00DD2E8D">
        <w:rPr>
          <w:rFonts w:ascii="Times New Roman" w:hAnsi="Times New Roman" w:cs="Times New Roman"/>
          <w:sz w:val="24"/>
          <w:szCs w:val="24"/>
        </w:rPr>
        <w:t>odběrných míst,</w:t>
      </w:r>
    </w:p>
    <w:p w:rsidR="00DD2E8D" w:rsidRPr="00DD2E8D" w:rsidRDefault="00DD2E8D" w:rsidP="00AB12A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g) zhodnocení možnosti provedení požárního zásahu (přístupové komunikace, zásahové cesty),</w:t>
      </w:r>
    </w:p>
    <w:p w:rsidR="00DD2E8D" w:rsidRPr="00DD2E8D" w:rsidRDefault="00DD2E8D" w:rsidP="00AB12A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h) zhodnocení technických a technologických zařízení stavby (rozvodná potrubí, vzduchotechnická zařízení),</w:t>
      </w:r>
    </w:p>
    <w:p w:rsidR="00DD2E8D" w:rsidRPr="00DD2E8D" w:rsidRDefault="00DD2E8D" w:rsidP="00AB12A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i) posouzení požadavků na zabezpečení stavby požárně bezpečnostními zařízeními,</w:t>
      </w:r>
    </w:p>
    <w:p w:rsidR="00DD2E8D" w:rsidRPr="00DD2E8D" w:rsidRDefault="00DD2E8D" w:rsidP="00AB12A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j) rozsah a způsob rozmístění výstražných a bezpečnostních značek a tabulek.</w:t>
      </w:r>
    </w:p>
    <w:p w:rsidR="00DD2E8D" w:rsidRPr="00DD2E8D" w:rsidRDefault="00B64A0F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Jedná se o udržovací práce, PBŘ je stávající beze změn.</w:t>
      </w:r>
    </w:p>
    <w:p w:rsidR="000910DA" w:rsidRDefault="000910DA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DD2E8D">
        <w:rPr>
          <w:rFonts w:ascii="Times New Roman" w:hAnsi="Times New Roman" w:cs="Times New Roman"/>
          <w:b/>
          <w:bCs/>
          <w:sz w:val="24"/>
          <w:szCs w:val="24"/>
        </w:rPr>
        <w:t>B.2.9</w:t>
      </w:r>
      <w:proofErr w:type="gramEnd"/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Z</w:t>
      </w:r>
      <w:r w:rsidR="00EB48E9">
        <w:rPr>
          <w:rFonts w:ascii="Times New Roman" w:hAnsi="Times New Roman" w:cs="Times New Roman"/>
          <w:b/>
          <w:bCs/>
          <w:sz w:val="24"/>
          <w:szCs w:val="24"/>
        </w:rPr>
        <w:t>ásady hospodaření s energiemi</w:t>
      </w:r>
    </w:p>
    <w:p w:rsidR="00DD2E8D" w:rsidRPr="00DD2E8D" w:rsidRDefault="00DD2E8D" w:rsidP="00AB12A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lastRenderedPageBreak/>
        <w:t>a) kritéria tepelně technického hodnocení,</w:t>
      </w:r>
    </w:p>
    <w:p w:rsidR="00DD2E8D" w:rsidRPr="00DD2E8D" w:rsidRDefault="00DD2E8D" w:rsidP="006C20C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b) energetická náročnost stavby,</w:t>
      </w:r>
    </w:p>
    <w:p w:rsidR="00B64A0F" w:rsidRPr="00DD2E8D" w:rsidRDefault="00537947" w:rsidP="00B64A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Spotřeba energií bude doložená energetickým posouzením.</w:t>
      </w:r>
    </w:p>
    <w:p w:rsidR="00DD2E8D" w:rsidRPr="00DD2E8D" w:rsidRDefault="00DD2E8D" w:rsidP="006C20C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c) posouzení využití alternativních zdrojů energií.</w:t>
      </w:r>
    </w:p>
    <w:p w:rsidR="00B64A0F" w:rsidRPr="00DD2E8D" w:rsidRDefault="00B64A0F" w:rsidP="00B64A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Jedná se o udržovací práce. Netýká se této stavby.</w:t>
      </w:r>
    </w:p>
    <w:p w:rsidR="006C20C2" w:rsidRPr="00DD2E8D" w:rsidRDefault="006C20C2" w:rsidP="006C20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2E8D" w:rsidRPr="00DD2E8D" w:rsidRDefault="00AC229B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B.2.10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Hygienické</w:t>
      </w:r>
      <w:r w:rsidR="00DD2E8D"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požadavky na stavby, požadavky na pracovn</w:t>
      </w:r>
      <w:r>
        <w:rPr>
          <w:rFonts w:ascii="Times New Roman" w:hAnsi="Times New Roman" w:cs="Times New Roman"/>
          <w:b/>
          <w:bCs/>
          <w:sz w:val="24"/>
          <w:szCs w:val="24"/>
        </w:rPr>
        <w:t>í a komunální prostředí</w:t>
      </w:r>
    </w:p>
    <w:p w:rsidR="00DD2E8D" w:rsidRPr="00DD2E8D" w:rsidRDefault="00DD2E8D" w:rsidP="004F1CD2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Zásady řešení parametrů stavby (větrání, vytápění, osvětlení, zásobování vod</w:t>
      </w:r>
      <w:r w:rsidR="00AC229B">
        <w:rPr>
          <w:rFonts w:ascii="Times New Roman" w:hAnsi="Times New Roman" w:cs="Times New Roman"/>
          <w:sz w:val="24"/>
          <w:szCs w:val="24"/>
        </w:rPr>
        <w:t xml:space="preserve">ou, odpadů apod.) a dále zásady </w:t>
      </w:r>
      <w:r w:rsidRPr="00DD2E8D">
        <w:rPr>
          <w:rFonts w:ascii="Times New Roman" w:hAnsi="Times New Roman" w:cs="Times New Roman"/>
          <w:sz w:val="24"/>
          <w:szCs w:val="24"/>
        </w:rPr>
        <w:t>řešení vlivu stavby na okolí (vibrace, hluk, prašnost apod.).</w:t>
      </w:r>
    </w:p>
    <w:p w:rsidR="00B64A0F" w:rsidRPr="00DD2E8D" w:rsidRDefault="00B64A0F" w:rsidP="00B64A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Jedná se o udržovací práce. Netýká se této stavby.</w:t>
      </w:r>
    </w:p>
    <w:p w:rsidR="00DD2E8D" w:rsidRPr="00DD2E8D" w:rsidRDefault="00DD2E8D" w:rsidP="00AC22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DD2E8D">
        <w:rPr>
          <w:rFonts w:ascii="Times New Roman" w:hAnsi="Times New Roman" w:cs="Times New Roman"/>
          <w:b/>
          <w:bCs/>
          <w:sz w:val="24"/>
          <w:szCs w:val="24"/>
        </w:rPr>
        <w:t>B.2.</w:t>
      </w:r>
      <w:r w:rsidR="00AC229B">
        <w:rPr>
          <w:rFonts w:ascii="Times New Roman" w:hAnsi="Times New Roman" w:cs="Times New Roman"/>
          <w:b/>
          <w:bCs/>
          <w:sz w:val="24"/>
          <w:szCs w:val="24"/>
        </w:rPr>
        <w:t>11</w:t>
      </w:r>
      <w:proofErr w:type="gramEnd"/>
      <w:r w:rsidR="00AC229B">
        <w:rPr>
          <w:rFonts w:ascii="Times New Roman" w:hAnsi="Times New Roman" w:cs="Times New Roman"/>
          <w:b/>
          <w:bCs/>
          <w:sz w:val="24"/>
          <w:szCs w:val="24"/>
        </w:rPr>
        <w:t xml:space="preserve"> Ochrana stavby před negativními účinky vnějšího prostředí</w:t>
      </w:r>
    </w:p>
    <w:p w:rsidR="00DD2E8D" w:rsidRPr="00DD2E8D" w:rsidRDefault="00DD2E8D" w:rsidP="00BC138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a) ochrana před pronikáním radonu z podloží,</w:t>
      </w:r>
    </w:p>
    <w:p w:rsidR="00B64A0F" w:rsidRPr="00DD2E8D" w:rsidRDefault="00B64A0F" w:rsidP="00B64A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Jedná se o udržovací práce. Netýká se této stavby.</w:t>
      </w:r>
    </w:p>
    <w:p w:rsidR="00DD2E8D" w:rsidRPr="00DD2E8D" w:rsidRDefault="00DD2E8D" w:rsidP="00BC138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b) ochrana před bludnými proudy,</w:t>
      </w:r>
    </w:p>
    <w:p w:rsidR="00DD2E8D" w:rsidRPr="00DD2E8D" w:rsidRDefault="00AC229B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 místě stavby nejsou bludné proudy předpokládané</w:t>
      </w:r>
      <w:r w:rsidR="00DD2E8D" w:rsidRPr="00DD2E8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DD2E8D" w:rsidRPr="00DD2E8D" w:rsidRDefault="00DD2E8D" w:rsidP="00BC138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c) ochrana před technickou seizmicitou,</w:t>
      </w:r>
    </w:p>
    <w:p w:rsidR="00DD2E8D" w:rsidRPr="00DD2E8D" w:rsidRDefault="00AC229B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Není potřebná ochrana před technickou seizmicitou</w:t>
      </w:r>
    </w:p>
    <w:p w:rsidR="00DD2E8D" w:rsidRPr="00DD2E8D" w:rsidRDefault="00DD2E8D" w:rsidP="00BC138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d) ochrana před hlukem,</w:t>
      </w: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2E8D">
        <w:rPr>
          <w:rFonts w:ascii="Times New Roman" w:hAnsi="Times New Roman" w:cs="Times New Roman"/>
          <w:b/>
          <w:bCs/>
          <w:sz w:val="24"/>
          <w:szCs w:val="24"/>
        </w:rPr>
        <w:t>Nejsou intenzivn</w:t>
      </w:r>
      <w:r w:rsidR="00AC229B">
        <w:rPr>
          <w:rFonts w:ascii="Times New Roman" w:hAnsi="Times New Roman" w:cs="Times New Roman"/>
          <w:b/>
          <w:bCs/>
          <w:sz w:val="24"/>
          <w:szCs w:val="24"/>
        </w:rPr>
        <w:t>í venkovní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zdroje hluku</w:t>
      </w:r>
      <w:r w:rsidR="00AC229B">
        <w:rPr>
          <w:rFonts w:ascii="Times New Roman" w:hAnsi="Times New Roman" w:cs="Times New Roman"/>
          <w:b/>
          <w:bCs/>
          <w:sz w:val="24"/>
          <w:szCs w:val="24"/>
        </w:rPr>
        <w:t>, není potřebná zvýšená ochrana před hlukem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DD2E8D" w:rsidRPr="00DD2E8D" w:rsidRDefault="00DD2E8D" w:rsidP="00BC138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e) protipovodňová opatření.</w:t>
      </w:r>
    </w:p>
    <w:p w:rsidR="00DD2E8D" w:rsidRDefault="00AC229B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 řešeného objektu nejsou potřebná</w:t>
      </w:r>
      <w:r w:rsidR="00DD2E8D" w:rsidRPr="00DD2E8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BC1386" w:rsidRPr="00DD2E8D" w:rsidRDefault="00BC1386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DD2E8D">
        <w:rPr>
          <w:rFonts w:ascii="Times New Roman" w:hAnsi="Times New Roman" w:cs="Times New Roman"/>
          <w:b/>
          <w:bCs/>
          <w:sz w:val="24"/>
          <w:szCs w:val="24"/>
        </w:rPr>
        <w:t>B.3 Př</w:t>
      </w:r>
      <w:r w:rsidR="004F1CD2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pojen</w:t>
      </w:r>
      <w:r w:rsidR="004F1CD2">
        <w:rPr>
          <w:rFonts w:ascii="Times New Roman" w:hAnsi="Times New Roman" w:cs="Times New Roman"/>
          <w:b/>
          <w:bCs/>
          <w:sz w:val="24"/>
          <w:szCs w:val="24"/>
        </w:rPr>
        <w:t>í</w:t>
      </w:r>
      <w:proofErr w:type="gramEnd"/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na technickou infrastrukturu</w:t>
      </w:r>
    </w:p>
    <w:p w:rsidR="00DD2E8D" w:rsidRPr="00DD2E8D" w:rsidRDefault="00DD2E8D" w:rsidP="00BC138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 xml:space="preserve">a) </w:t>
      </w:r>
      <w:proofErr w:type="spellStart"/>
      <w:r w:rsidRPr="00DD2E8D">
        <w:rPr>
          <w:rFonts w:ascii="Times New Roman" w:hAnsi="Times New Roman" w:cs="Times New Roman"/>
          <w:sz w:val="24"/>
          <w:szCs w:val="24"/>
        </w:rPr>
        <w:t>n</w:t>
      </w:r>
      <w:r w:rsidR="00D45289">
        <w:rPr>
          <w:rFonts w:ascii="Times New Roman" w:hAnsi="Times New Roman" w:cs="Times New Roman"/>
          <w:sz w:val="24"/>
          <w:szCs w:val="24"/>
        </w:rPr>
        <w:t>a</w:t>
      </w:r>
      <w:r w:rsidRPr="00DD2E8D">
        <w:rPr>
          <w:rFonts w:ascii="Times New Roman" w:hAnsi="Times New Roman" w:cs="Times New Roman"/>
          <w:sz w:val="24"/>
          <w:szCs w:val="24"/>
        </w:rPr>
        <w:t>pojov</w:t>
      </w:r>
      <w:r w:rsidR="00D45289">
        <w:rPr>
          <w:rFonts w:ascii="Times New Roman" w:hAnsi="Times New Roman" w:cs="Times New Roman"/>
          <w:sz w:val="24"/>
          <w:szCs w:val="24"/>
        </w:rPr>
        <w:t>a</w:t>
      </w:r>
      <w:r w:rsidRPr="00DD2E8D">
        <w:rPr>
          <w:rFonts w:ascii="Times New Roman" w:hAnsi="Times New Roman" w:cs="Times New Roman"/>
          <w:sz w:val="24"/>
          <w:szCs w:val="24"/>
        </w:rPr>
        <w:t>cí</w:t>
      </w:r>
      <w:proofErr w:type="spellEnd"/>
      <w:r w:rsidRPr="00DD2E8D">
        <w:rPr>
          <w:rFonts w:ascii="Times New Roman" w:hAnsi="Times New Roman" w:cs="Times New Roman"/>
          <w:sz w:val="24"/>
          <w:szCs w:val="24"/>
        </w:rPr>
        <w:t xml:space="preserve"> místa technické infrastruktury,</w:t>
      </w:r>
    </w:p>
    <w:p w:rsidR="00B64A0F" w:rsidRPr="00DD2E8D" w:rsidRDefault="00B64A0F" w:rsidP="00B64A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Jedná se o udržovací práce. Netýká se této stavby.</w:t>
      </w:r>
    </w:p>
    <w:p w:rsidR="00DD2E8D" w:rsidRPr="00DD2E8D" w:rsidRDefault="00DD2E8D" w:rsidP="00BC138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b) připojovací rozměry, výkonové kapacity a délky.</w:t>
      </w:r>
    </w:p>
    <w:p w:rsidR="00B64A0F" w:rsidRPr="00DD2E8D" w:rsidRDefault="00B64A0F" w:rsidP="00B64A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Jedná se o udržovací práce. Netýká se této stavby.</w:t>
      </w:r>
    </w:p>
    <w:p w:rsidR="00BC1386" w:rsidRDefault="00BC1386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DD2E8D">
        <w:rPr>
          <w:rFonts w:ascii="Times New Roman" w:hAnsi="Times New Roman" w:cs="Times New Roman"/>
          <w:b/>
          <w:bCs/>
          <w:sz w:val="24"/>
          <w:szCs w:val="24"/>
        </w:rPr>
        <w:t>B.4 Dopravn</w:t>
      </w:r>
      <w:r w:rsidR="00BC1386">
        <w:rPr>
          <w:rFonts w:ascii="Times New Roman" w:hAnsi="Times New Roman" w:cs="Times New Roman"/>
          <w:b/>
          <w:bCs/>
          <w:sz w:val="24"/>
          <w:szCs w:val="24"/>
        </w:rPr>
        <w:t>í</w:t>
      </w:r>
      <w:proofErr w:type="gramEnd"/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řešen</w:t>
      </w:r>
      <w:r w:rsidR="00BC1386">
        <w:rPr>
          <w:rFonts w:ascii="Times New Roman" w:hAnsi="Times New Roman" w:cs="Times New Roman"/>
          <w:b/>
          <w:bCs/>
          <w:sz w:val="24"/>
          <w:szCs w:val="24"/>
        </w:rPr>
        <w:t>í</w:t>
      </w:r>
    </w:p>
    <w:p w:rsidR="00DD2E8D" w:rsidRPr="00DD2E8D" w:rsidRDefault="00DD2E8D" w:rsidP="00BC138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a) popis dopravního řešení,</w:t>
      </w:r>
    </w:p>
    <w:p w:rsidR="00DD2E8D" w:rsidRPr="00DD2E8D" w:rsidRDefault="00DD2E8D" w:rsidP="00BC138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b) napojení území na stávající dopravní infrastrukturu,</w:t>
      </w:r>
    </w:p>
    <w:p w:rsidR="00DD2E8D" w:rsidRPr="00DD2E8D" w:rsidRDefault="00DD2E8D" w:rsidP="00BC138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c) doprava v klidu,</w:t>
      </w:r>
    </w:p>
    <w:p w:rsidR="00DD2E8D" w:rsidRPr="00DD2E8D" w:rsidRDefault="00DD2E8D" w:rsidP="00BC138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d) pěší a cyklistické stezky.</w:t>
      </w:r>
    </w:p>
    <w:p w:rsidR="00B64A0F" w:rsidRPr="00DD2E8D" w:rsidRDefault="00DE4A7C" w:rsidP="00B64A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Stavba nebude mít vliv na dopravu. </w:t>
      </w:r>
      <w:r w:rsidR="00AB4A0B">
        <w:rPr>
          <w:rFonts w:ascii="Times New Roman" w:hAnsi="Times New Roman" w:cs="Times New Roman"/>
          <w:b/>
          <w:bCs/>
          <w:sz w:val="24"/>
          <w:szCs w:val="24"/>
        </w:rPr>
        <w:t>Dopravní napojení je stávající.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60DE8" w:rsidRPr="00DD2E8D" w:rsidRDefault="00660DE8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DD2E8D">
        <w:rPr>
          <w:rFonts w:ascii="Times New Roman" w:hAnsi="Times New Roman" w:cs="Times New Roman"/>
          <w:b/>
          <w:bCs/>
          <w:sz w:val="24"/>
          <w:szCs w:val="24"/>
        </w:rPr>
        <w:t>B.5 Řešen</w:t>
      </w:r>
      <w:r w:rsidR="00660DE8">
        <w:rPr>
          <w:rFonts w:ascii="Times New Roman" w:hAnsi="Times New Roman" w:cs="Times New Roman"/>
          <w:b/>
          <w:bCs/>
          <w:sz w:val="24"/>
          <w:szCs w:val="24"/>
        </w:rPr>
        <w:t>í</w:t>
      </w:r>
      <w:proofErr w:type="gramEnd"/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vegetace a souv</w:t>
      </w:r>
      <w:r w:rsidR="00660DE8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sej</w:t>
      </w:r>
      <w:r w:rsidR="00660DE8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="00660DE8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ch ter</w:t>
      </w:r>
      <w:r w:rsidR="00660DE8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nn</w:t>
      </w:r>
      <w:r w:rsidR="00660DE8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ch </w:t>
      </w:r>
      <w:r w:rsidR="00660DE8">
        <w:rPr>
          <w:rFonts w:ascii="Times New Roman" w:hAnsi="Times New Roman" w:cs="Times New Roman"/>
          <w:b/>
          <w:bCs/>
          <w:sz w:val="24"/>
          <w:szCs w:val="24"/>
        </w:rPr>
        <w:t>ú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prav</w:t>
      </w:r>
    </w:p>
    <w:p w:rsidR="00DD2E8D" w:rsidRPr="00DD2E8D" w:rsidRDefault="00DD2E8D" w:rsidP="00660DE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a) terénní úpravy,</w:t>
      </w:r>
    </w:p>
    <w:p w:rsidR="00B64A0F" w:rsidRPr="00DD2E8D" w:rsidRDefault="00DE4A7C" w:rsidP="00B64A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 dokončení prací budou dotčené pozemky uvedené do původního stavu.</w:t>
      </w:r>
    </w:p>
    <w:p w:rsidR="00DD2E8D" w:rsidRPr="00AA3915" w:rsidRDefault="00DD2E8D" w:rsidP="00660DE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A3915">
        <w:rPr>
          <w:rFonts w:ascii="Times New Roman" w:hAnsi="Times New Roman" w:cs="Times New Roman"/>
          <w:sz w:val="24"/>
          <w:szCs w:val="24"/>
        </w:rPr>
        <w:t>b) použité vegetační prvky,</w:t>
      </w:r>
    </w:p>
    <w:p w:rsidR="00DE4A7C" w:rsidRPr="00DE4A7C" w:rsidRDefault="00DE4A7C" w:rsidP="00DE4A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E4A7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Je plánováno s novou výsadbou travin </w:t>
      </w:r>
      <w:r w:rsidR="00AB4A0B">
        <w:rPr>
          <w:rFonts w:ascii="Times New Roman" w:hAnsi="Times New Roman" w:cs="Times New Roman"/>
          <w:b/>
          <w:bCs/>
          <w:color w:val="000000"/>
          <w:sz w:val="24"/>
          <w:szCs w:val="24"/>
        </w:rPr>
        <w:t>v místech</w:t>
      </w:r>
      <w:r w:rsidRPr="00DE4A7C">
        <w:rPr>
          <w:rFonts w:ascii="Times New Roman" w:hAnsi="Times New Roman" w:cs="Times New Roman"/>
          <w:b/>
          <w:bCs/>
          <w:color w:val="000000"/>
          <w:sz w:val="24"/>
          <w:szCs w:val="24"/>
        </w:rPr>
        <w:t>, kde bude travnatá plocha porušena stavbou.</w:t>
      </w:r>
    </w:p>
    <w:p w:rsidR="00DD2E8D" w:rsidRPr="00DD2E8D" w:rsidRDefault="00DD2E8D" w:rsidP="00660DE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c) biotechnická opatření.</w:t>
      </w: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2E8D">
        <w:rPr>
          <w:rFonts w:ascii="Times New Roman" w:hAnsi="Times New Roman" w:cs="Times New Roman"/>
          <w:b/>
          <w:bCs/>
          <w:sz w:val="24"/>
          <w:szCs w:val="24"/>
        </w:rPr>
        <w:t>Net</w:t>
      </w:r>
      <w:r w:rsidR="00AB12A6">
        <w:rPr>
          <w:rFonts w:ascii="Times New Roman" w:hAnsi="Times New Roman" w:cs="Times New Roman"/>
          <w:b/>
          <w:bCs/>
          <w:sz w:val="24"/>
          <w:szCs w:val="24"/>
        </w:rPr>
        <w:t>ý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="00AB12A6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se.</w:t>
      </w:r>
    </w:p>
    <w:p w:rsidR="00BC1386" w:rsidRDefault="00BC1386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DD2E8D">
        <w:rPr>
          <w:rFonts w:ascii="Times New Roman" w:hAnsi="Times New Roman" w:cs="Times New Roman"/>
          <w:b/>
          <w:bCs/>
          <w:sz w:val="24"/>
          <w:szCs w:val="24"/>
        </w:rPr>
        <w:lastRenderedPageBreak/>
        <w:t>B.6 Popis</w:t>
      </w:r>
      <w:proofErr w:type="gramEnd"/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vlivů stavby na životn</w:t>
      </w:r>
      <w:r w:rsidR="00BC1386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prostřed</w:t>
      </w:r>
      <w:r w:rsidR="00BC1386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a jeho ochrana</w:t>
      </w:r>
    </w:p>
    <w:p w:rsidR="00DD2E8D" w:rsidRPr="00DD2E8D" w:rsidRDefault="00DD2E8D" w:rsidP="00AB12A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a) vliv stavby na životní prostředí - ovzduší, hluk, voda, odpady a půda,</w:t>
      </w:r>
    </w:p>
    <w:p w:rsidR="00B64A0F" w:rsidRPr="00BF663E" w:rsidRDefault="00BF663E" w:rsidP="00B64A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F663E">
        <w:rPr>
          <w:rFonts w:ascii="Times New Roman" w:hAnsi="Times New Roman" w:cs="Times New Roman"/>
          <w:b/>
          <w:bCs/>
          <w:sz w:val="24"/>
          <w:szCs w:val="24"/>
        </w:rPr>
        <w:t xml:space="preserve">Navržené </w:t>
      </w:r>
      <w:r w:rsidR="005268DD">
        <w:rPr>
          <w:rFonts w:ascii="Times New Roman" w:hAnsi="Times New Roman" w:cs="Times New Roman"/>
          <w:b/>
          <w:bCs/>
          <w:sz w:val="24"/>
          <w:szCs w:val="24"/>
        </w:rPr>
        <w:t xml:space="preserve">stavební </w:t>
      </w:r>
      <w:proofErr w:type="spellStart"/>
      <w:r w:rsidR="005268DD">
        <w:rPr>
          <w:rFonts w:ascii="Times New Roman" w:hAnsi="Times New Roman" w:cs="Times New Roman"/>
          <w:b/>
          <w:bCs/>
          <w:sz w:val="24"/>
          <w:szCs w:val="24"/>
        </w:rPr>
        <w:t>úpravynebudou</w:t>
      </w:r>
      <w:proofErr w:type="spellEnd"/>
      <w:r w:rsidRPr="00BF663E">
        <w:rPr>
          <w:rFonts w:ascii="Times New Roman" w:hAnsi="Times New Roman" w:cs="Times New Roman"/>
          <w:b/>
          <w:bCs/>
          <w:sz w:val="24"/>
          <w:szCs w:val="24"/>
        </w:rPr>
        <w:t xml:space="preserve"> mít negativní dopad na okolní životní prostředí.</w:t>
      </w:r>
    </w:p>
    <w:p w:rsidR="00DD2E8D" w:rsidRPr="00DD2E8D" w:rsidRDefault="00DD2E8D" w:rsidP="00AB12A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b) vliv stavby na přírodu a krajinu (ochrana dřevin, ochrana památných stromů, ochrana rostlin a živočichů</w:t>
      </w:r>
      <w:r w:rsidR="00AB12A6">
        <w:rPr>
          <w:rFonts w:ascii="Times New Roman" w:hAnsi="Times New Roman" w:cs="Times New Roman"/>
          <w:sz w:val="24"/>
          <w:szCs w:val="24"/>
        </w:rPr>
        <w:t xml:space="preserve"> </w:t>
      </w:r>
      <w:r w:rsidRPr="00DD2E8D">
        <w:rPr>
          <w:rFonts w:ascii="Times New Roman" w:hAnsi="Times New Roman" w:cs="Times New Roman"/>
          <w:sz w:val="24"/>
          <w:szCs w:val="24"/>
        </w:rPr>
        <w:t>apod.), zachování ekologických funkcí a vazeb v krajině,</w:t>
      </w:r>
    </w:p>
    <w:p w:rsidR="00DD2E8D" w:rsidRPr="00DD2E8D" w:rsidRDefault="00B64A0F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Jedná se o udržovací práce. Netýká se této stavby.</w:t>
      </w:r>
    </w:p>
    <w:p w:rsidR="00DD2E8D" w:rsidRPr="00DD2E8D" w:rsidRDefault="00DD2E8D" w:rsidP="00AB12A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c) vliv stavby na soustavu chráněných území Natura 2000,</w:t>
      </w: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2E8D">
        <w:rPr>
          <w:rFonts w:ascii="Times New Roman" w:hAnsi="Times New Roman" w:cs="Times New Roman"/>
          <w:b/>
          <w:bCs/>
          <w:sz w:val="24"/>
          <w:szCs w:val="24"/>
        </w:rPr>
        <w:t>Net</w:t>
      </w:r>
      <w:r w:rsidR="00AB12A6">
        <w:rPr>
          <w:rFonts w:ascii="Times New Roman" w:hAnsi="Times New Roman" w:cs="Times New Roman"/>
          <w:b/>
          <w:bCs/>
          <w:sz w:val="24"/>
          <w:szCs w:val="24"/>
        </w:rPr>
        <w:t>ý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="00AB12A6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se.</w:t>
      </w:r>
    </w:p>
    <w:p w:rsidR="00DD2E8D" w:rsidRPr="00DD2E8D" w:rsidRDefault="00DD2E8D" w:rsidP="00AB12A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d) návrh zohlednění podmínek ze závěru zjišťovacího řízení nebo stanoviska EIA,</w:t>
      </w: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2E8D">
        <w:rPr>
          <w:rFonts w:ascii="Times New Roman" w:hAnsi="Times New Roman" w:cs="Times New Roman"/>
          <w:b/>
          <w:bCs/>
          <w:sz w:val="24"/>
          <w:szCs w:val="24"/>
        </w:rPr>
        <w:t>Net</w:t>
      </w:r>
      <w:r w:rsidR="00AB12A6">
        <w:rPr>
          <w:rFonts w:ascii="Times New Roman" w:hAnsi="Times New Roman" w:cs="Times New Roman"/>
          <w:b/>
          <w:bCs/>
          <w:sz w:val="24"/>
          <w:szCs w:val="24"/>
        </w:rPr>
        <w:t>ý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="00AB12A6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se.</w:t>
      </w:r>
    </w:p>
    <w:p w:rsidR="00DD2E8D" w:rsidRPr="00DD2E8D" w:rsidRDefault="00DD2E8D" w:rsidP="00AB12A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e) navrhovaná ochranná a bezpečnostní pásma, rozsah omezení a podmínky ochrany podle jiných právních</w:t>
      </w:r>
      <w:r w:rsidR="00AB12A6">
        <w:rPr>
          <w:rFonts w:ascii="Times New Roman" w:hAnsi="Times New Roman" w:cs="Times New Roman"/>
          <w:sz w:val="24"/>
          <w:szCs w:val="24"/>
        </w:rPr>
        <w:t xml:space="preserve"> </w:t>
      </w:r>
      <w:r w:rsidRPr="00DD2E8D">
        <w:rPr>
          <w:rFonts w:ascii="Times New Roman" w:hAnsi="Times New Roman" w:cs="Times New Roman"/>
          <w:sz w:val="24"/>
          <w:szCs w:val="24"/>
        </w:rPr>
        <w:t>předpisů.</w:t>
      </w: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2E8D">
        <w:rPr>
          <w:rFonts w:ascii="Times New Roman" w:hAnsi="Times New Roman" w:cs="Times New Roman"/>
          <w:b/>
          <w:bCs/>
          <w:sz w:val="24"/>
          <w:szCs w:val="24"/>
        </w:rPr>
        <w:t>Net</w:t>
      </w:r>
      <w:r w:rsidR="00AB12A6">
        <w:rPr>
          <w:rFonts w:ascii="Times New Roman" w:hAnsi="Times New Roman" w:cs="Times New Roman"/>
          <w:b/>
          <w:bCs/>
          <w:sz w:val="24"/>
          <w:szCs w:val="24"/>
        </w:rPr>
        <w:t>ý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="00AB12A6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se.</w:t>
      </w:r>
    </w:p>
    <w:p w:rsidR="00FB391E" w:rsidRDefault="00FB391E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44E05" w:rsidRDefault="00844E05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DD2E8D">
        <w:rPr>
          <w:rFonts w:ascii="Times New Roman" w:hAnsi="Times New Roman" w:cs="Times New Roman"/>
          <w:b/>
          <w:bCs/>
          <w:sz w:val="24"/>
          <w:szCs w:val="24"/>
        </w:rPr>
        <w:t>B.7 Ochrana</w:t>
      </w:r>
      <w:proofErr w:type="gramEnd"/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obyvatelstva</w:t>
      </w: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Splnění základních požadavků z hlediska plnění úkolů ochrany obyvatelstva.</w:t>
      </w:r>
    </w:p>
    <w:p w:rsidR="00DD2E8D" w:rsidRPr="00BF663E" w:rsidRDefault="00BF663E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F663E">
        <w:rPr>
          <w:rFonts w:ascii="Times New Roman" w:hAnsi="Times New Roman" w:cs="Times New Roman"/>
          <w:b/>
          <w:bCs/>
          <w:sz w:val="24"/>
          <w:szCs w:val="24"/>
        </w:rPr>
        <w:t>Stavba nebude mít vliv na stávající systém ochrany obyvatelstva.</w:t>
      </w:r>
    </w:p>
    <w:p w:rsidR="00FB391E" w:rsidRDefault="00FB391E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DD2E8D">
        <w:rPr>
          <w:rFonts w:ascii="Times New Roman" w:hAnsi="Times New Roman" w:cs="Times New Roman"/>
          <w:b/>
          <w:bCs/>
          <w:sz w:val="24"/>
          <w:szCs w:val="24"/>
        </w:rPr>
        <w:t>B.8 Z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sady</w:t>
      </w:r>
      <w:proofErr w:type="gramEnd"/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organizace v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ý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stavby</w:t>
      </w:r>
    </w:p>
    <w:p w:rsidR="00DD2E8D" w:rsidRPr="00DD2E8D" w:rsidRDefault="00DD2E8D" w:rsidP="00FB391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a) potřeby a spotřeby rozhodujících médií a hmot, jejich zajištění,</w:t>
      </w: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2E8D">
        <w:rPr>
          <w:rFonts w:ascii="Times New Roman" w:hAnsi="Times New Roman" w:cs="Times New Roman"/>
          <w:b/>
          <w:bCs/>
          <w:sz w:val="24"/>
          <w:szCs w:val="24"/>
        </w:rPr>
        <w:t>Pro potřeby stavby bude odeb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na silov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elektřina ze st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vaj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64A0F">
        <w:rPr>
          <w:rFonts w:ascii="Times New Roman" w:hAnsi="Times New Roman" w:cs="Times New Roman"/>
          <w:b/>
          <w:bCs/>
          <w:sz w:val="24"/>
          <w:szCs w:val="24"/>
        </w:rPr>
        <w:t>elektroinstalace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v řešeném objektu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64A0F">
        <w:rPr>
          <w:rFonts w:ascii="Times New Roman" w:hAnsi="Times New Roman" w:cs="Times New Roman"/>
          <w:b/>
          <w:bCs/>
          <w:sz w:val="24"/>
          <w:szCs w:val="24"/>
        </w:rPr>
        <w:t xml:space="preserve"> Bude osazen odečtový elektroměr.</w:t>
      </w: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2E8D">
        <w:rPr>
          <w:rFonts w:ascii="Times New Roman" w:hAnsi="Times New Roman" w:cs="Times New Roman"/>
          <w:b/>
          <w:bCs/>
          <w:sz w:val="24"/>
          <w:szCs w:val="24"/>
        </w:rPr>
        <w:t>Zdroj pitn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vody pro 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ú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čel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stavby bude upřesněn při jedn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mezi investorem a dodavatelskou firmou.</w:t>
      </w:r>
      <w:r w:rsidR="00B64A0F">
        <w:rPr>
          <w:rFonts w:ascii="Times New Roman" w:hAnsi="Times New Roman" w:cs="Times New Roman"/>
          <w:b/>
          <w:bCs/>
          <w:sz w:val="24"/>
          <w:szCs w:val="24"/>
        </w:rPr>
        <w:t xml:space="preserve"> Na odběrné místo bude osazen odečtový vodoměr.</w:t>
      </w:r>
    </w:p>
    <w:p w:rsidR="00DD2E8D" w:rsidRPr="00DD2E8D" w:rsidRDefault="00DD2E8D" w:rsidP="00FB391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b) odvodnění staveniště,</w:t>
      </w:r>
    </w:p>
    <w:p w:rsidR="00DD2E8D" w:rsidRPr="00DD2E8D" w:rsidRDefault="00B64A0F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Není zapotřebí.</w:t>
      </w:r>
    </w:p>
    <w:p w:rsidR="00DD2E8D" w:rsidRPr="00DD2E8D" w:rsidRDefault="00DD2E8D" w:rsidP="00FB391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c) napojení staveniště na stávající dopravní a technickou infrastrukturu,</w:t>
      </w:r>
    </w:p>
    <w:p w:rsidR="00DD2E8D" w:rsidRPr="00DD2E8D" w:rsidRDefault="00DD2E8D" w:rsidP="00FB39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2E8D">
        <w:rPr>
          <w:rFonts w:ascii="Times New Roman" w:hAnsi="Times New Roman" w:cs="Times New Roman"/>
          <w:b/>
          <w:bCs/>
          <w:sz w:val="24"/>
          <w:szCs w:val="24"/>
        </w:rPr>
        <w:t>Napojen</w:t>
      </w:r>
      <w:r w:rsidR="0040207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staveniště na dopravn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infrastrukturu je st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vaj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 xml:space="preserve">í z ul. </w:t>
      </w:r>
      <w:r w:rsidR="005268DD">
        <w:rPr>
          <w:rFonts w:ascii="Times New Roman" w:hAnsi="Times New Roman" w:cs="Times New Roman"/>
          <w:b/>
          <w:bCs/>
          <w:sz w:val="24"/>
          <w:szCs w:val="24"/>
        </w:rPr>
        <w:t>Šestajovická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2E8D">
        <w:rPr>
          <w:rFonts w:ascii="Times New Roman" w:hAnsi="Times New Roman" w:cs="Times New Roman"/>
          <w:b/>
          <w:bCs/>
          <w:sz w:val="24"/>
          <w:szCs w:val="24"/>
        </w:rPr>
        <w:t>Napojen</w:t>
      </w:r>
      <w:r w:rsidR="0040207F">
        <w:rPr>
          <w:rFonts w:ascii="Times New Roman" w:hAnsi="Times New Roman" w:cs="Times New Roman"/>
          <w:b/>
          <w:bCs/>
          <w:sz w:val="24"/>
          <w:szCs w:val="24"/>
        </w:rPr>
        <w:t xml:space="preserve">í 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na technickou infrastrukturu zůst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st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vaj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DD2E8D" w:rsidRPr="00DD2E8D" w:rsidRDefault="00DD2E8D" w:rsidP="0040207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d) vliv provádění stavby na okolní stavby a pozemky,</w:t>
      </w:r>
    </w:p>
    <w:p w:rsidR="00BF663E" w:rsidRPr="00BF663E" w:rsidRDefault="00BF663E" w:rsidP="00BF663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F663E">
        <w:rPr>
          <w:rFonts w:ascii="Times New Roman" w:hAnsi="Times New Roman" w:cs="Times New Roman"/>
          <w:b/>
          <w:sz w:val="24"/>
          <w:szCs w:val="24"/>
        </w:rPr>
        <w:t>Stavba bude mít minimální negativní vliv na okolí a životní prostředí. Stavba bude prováděna s maximální ohleduplností k okolí, hlučnost a prašnost bude omezena na minimum. Hlučnost mechanizmů a zařízení používaných na stavbě nesmí přesáhnout hodnoty stanovené nařízením vlády č. 272/2011, tj. hluk ze stavební činnosti ve venkovním chráněném prostoru staveb nepřesáhne ve dne 65 dB v L</w:t>
      </w:r>
      <w:r w:rsidRPr="00BF663E">
        <w:rPr>
          <w:rFonts w:ascii="Times New Roman" w:hAnsi="Times New Roman" w:cs="Times New Roman"/>
          <w:b/>
          <w:sz w:val="24"/>
          <w:szCs w:val="24"/>
          <w:vertAlign w:val="subscript"/>
        </w:rPr>
        <w:t>aeq,14h</w:t>
      </w:r>
      <w:r w:rsidRPr="00BF663E">
        <w:rPr>
          <w:rFonts w:ascii="Times New Roman" w:hAnsi="Times New Roman" w:cs="Times New Roman"/>
          <w:b/>
          <w:sz w:val="24"/>
          <w:szCs w:val="24"/>
        </w:rPr>
        <w:t xml:space="preserve"> a v chráněném vnitřním prostoru stavby 55 dB v L</w:t>
      </w:r>
      <w:r w:rsidRPr="00BF663E">
        <w:rPr>
          <w:rFonts w:ascii="Times New Roman" w:hAnsi="Times New Roman" w:cs="Times New Roman"/>
          <w:b/>
          <w:sz w:val="24"/>
          <w:szCs w:val="24"/>
          <w:vertAlign w:val="subscript"/>
        </w:rPr>
        <w:t>Aeq,14h</w:t>
      </w:r>
      <w:r w:rsidRPr="00BF663E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DD2E8D" w:rsidRPr="00BF663E" w:rsidRDefault="00BF663E" w:rsidP="00BF66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F663E">
        <w:rPr>
          <w:rFonts w:ascii="Times New Roman" w:hAnsi="Times New Roman" w:cs="Times New Roman"/>
          <w:b/>
          <w:sz w:val="24"/>
          <w:szCs w:val="24"/>
        </w:rPr>
        <w:tab/>
        <w:t>Po dobu stavby bude stavebník zajišťovat údržbu a čištění komunikací dotčených stavbou.</w:t>
      </w:r>
      <w:r w:rsidR="00DD2E8D" w:rsidRPr="00BF663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D2E8D" w:rsidRPr="00DD2E8D" w:rsidRDefault="00DD2E8D" w:rsidP="004020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e) ochrana okolí staveniště a požadavky na související asanace, demolice, kácení dřevin,</w:t>
      </w:r>
    </w:p>
    <w:p w:rsidR="00DD2E8D" w:rsidRPr="00DD2E8D" w:rsidRDefault="00C511C1" w:rsidP="004020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Není zapotřebí. Netýká se této stavby.</w:t>
      </w:r>
    </w:p>
    <w:p w:rsidR="00DD2E8D" w:rsidRPr="00DD2E8D" w:rsidRDefault="00DD2E8D" w:rsidP="0040207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f) maximální zábory pro staveniště (dočasné/trvalé),</w:t>
      </w:r>
    </w:p>
    <w:p w:rsidR="00B83110" w:rsidRPr="00B83110" w:rsidRDefault="005268D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Staveniště je na pozemku investora, nebude zapotřebí záboru</w:t>
      </w:r>
    </w:p>
    <w:p w:rsidR="00DD2E8D" w:rsidRPr="00DD2E8D" w:rsidRDefault="00DD2E8D" w:rsidP="0040207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lastRenderedPageBreak/>
        <w:t>g) maximální produkovaná množství a druhy odpadů a emisí při výstavbě, jejich likvidace,</w:t>
      </w:r>
    </w:p>
    <w:p w:rsidR="00DD2E8D" w:rsidRPr="00C87D32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87D32">
        <w:rPr>
          <w:rFonts w:ascii="Times New Roman" w:hAnsi="Times New Roman" w:cs="Times New Roman"/>
          <w:b/>
          <w:bCs/>
          <w:sz w:val="24"/>
          <w:szCs w:val="24"/>
        </w:rPr>
        <w:t>V průběhu realizace stavby se předpokl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 xml:space="preserve"> vznik n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sleduj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ch druhů odpadů: pap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rov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 xml:space="preserve">é obaly, dřevo, 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 xml:space="preserve">zbytky řeziva, zbytky suti, 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ú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lomky betonu, odpad železa a oce</w:t>
      </w:r>
      <w:r w:rsidR="00A37390">
        <w:rPr>
          <w:rFonts w:ascii="Times New Roman" w:hAnsi="Times New Roman" w:cs="Times New Roman"/>
          <w:b/>
          <w:bCs/>
          <w:sz w:val="24"/>
          <w:szCs w:val="24"/>
        </w:rPr>
        <w:t>li, odřezky polystyrenu,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 xml:space="preserve"> igelitov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 xml:space="preserve">é 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obaly</w:t>
      </w:r>
      <w:r w:rsidR="00A37390">
        <w:rPr>
          <w:rFonts w:ascii="Times New Roman" w:hAnsi="Times New Roman" w:cs="Times New Roman"/>
          <w:b/>
          <w:bCs/>
          <w:sz w:val="24"/>
          <w:szCs w:val="24"/>
        </w:rPr>
        <w:t xml:space="preserve"> a stavební keramika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. V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ý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sledn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 xml:space="preserve"> množstv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 xml:space="preserve"> suti, vznikl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 xml:space="preserve"> během 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 xml:space="preserve">výstavby 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objektu bude upřesněno na z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kladě v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ý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kazu v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ý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měr. Vešker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 xml:space="preserve"> odpady budou n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ležitě zlikvidovan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 xml:space="preserve">é ve smyslu 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ustanoveni z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 xml:space="preserve">ak.č..185/2001 Sb., o odpadech, 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ý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 xml:space="preserve">hl.č.381/2001 Sb., </w:t>
      </w:r>
      <w:proofErr w:type="spellStart"/>
      <w:r w:rsidRPr="00C87D32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ý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hl.č</w:t>
      </w:r>
      <w:proofErr w:type="spellEnd"/>
      <w:r w:rsidRPr="00C87D32">
        <w:rPr>
          <w:rFonts w:ascii="Times New Roman" w:hAnsi="Times New Roman" w:cs="Times New Roman"/>
          <w:b/>
          <w:bCs/>
          <w:sz w:val="24"/>
          <w:szCs w:val="24"/>
        </w:rPr>
        <w:t>. 383/2001 Sb. a předpisů souvisej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ch.</w:t>
      </w:r>
    </w:p>
    <w:p w:rsidR="00DD2E8D" w:rsidRPr="00C87D32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87D32">
        <w:rPr>
          <w:rFonts w:ascii="Times New Roman" w:hAnsi="Times New Roman" w:cs="Times New Roman"/>
          <w:b/>
          <w:bCs/>
          <w:sz w:val="24"/>
          <w:szCs w:val="24"/>
        </w:rPr>
        <w:t>Nelze je např. volně spalovat na otevřen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m prostranstv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. Vešker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 xml:space="preserve"> odpady vznikl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 xml:space="preserve"> stavebn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 xml:space="preserve">í činnosti budou 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před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van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 xml:space="preserve"> pouze opr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vněn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ý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m osob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m, kter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 xml:space="preserve"> maj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 xml:space="preserve"> uděleny souhlas krajsk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ý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 xml:space="preserve">m 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ú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řadem k provozov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 xml:space="preserve"> zař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zen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="00A37390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 xml:space="preserve"> k</w:t>
      </w:r>
      <w:r w:rsidR="00A37390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odstraňovan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="00A37390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37390">
        <w:rPr>
          <w:rFonts w:ascii="Times New Roman" w:hAnsi="Times New Roman" w:cs="Times New Roman"/>
          <w:b/>
          <w:bCs/>
          <w:sz w:val="24"/>
          <w:szCs w:val="24"/>
        </w:rPr>
        <w:t xml:space="preserve">k </w:t>
      </w:r>
      <w:proofErr w:type="gramStart"/>
      <w:r w:rsidRPr="00C87D32">
        <w:rPr>
          <w:rFonts w:ascii="Times New Roman" w:hAnsi="Times New Roman" w:cs="Times New Roman"/>
          <w:b/>
          <w:bCs/>
          <w:sz w:val="24"/>
          <w:szCs w:val="24"/>
        </w:rPr>
        <w:t>využ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van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í</w:t>
      </w:r>
      <w:proofErr w:type="gramEnd"/>
      <w:r w:rsidRPr="00C87D32">
        <w:rPr>
          <w:rFonts w:ascii="Times New Roman" w:hAnsi="Times New Roman" w:cs="Times New Roman"/>
          <w:b/>
          <w:bCs/>
          <w:sz w:val="24"/>
          <w:szCs w:val="24"/>
        </w:rPr>
        <w:t xml:space="preserve"> nebo ke sběru nebo v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ý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kupu př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slušn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ho druhu odpadu. D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le je nutn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 xml:space="preserve"> při stavebn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 xml:space="preserve">í 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činnosti v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st průběžnou evidenci o vešker</w:t>
      </w:r>
      <w:r w:rsidR="00C87D32">
        <w:rPr>
          <w:rFonts w:ascii="Times New Roman" w:hAnsi="Times New Roman" w:cs="Times New Roman"/>
          <w:b/>
          <w:bCs/>
          <w:sz w:val="24"/>
          <w:szCs w:val="24"/>
        </w:rPr>
        <w:t>ý</w:t>
      </w:r>
      <w:r w:rsidRPr="00C87D32">
        <w:rPr>
          <w:rFonts w:ascii="Times New Roman" w:hAnsi="Times New Roman" w:cs="Times New Roman"/>
          <w:b/>
          <w:bCs/>
          <w:sz w:val="24"/>
          <w:szCs w:val="24"/>
        </w:rPr>
        <w:t>ch odpadech.</w:t>
      </w:r>
    </w:p>
    <w:p w:rsidR="00DD2E8D" w:rsidRPr="00DD2E8D" w:rsidRDefault="00DD2E8D" w:rsidP="0040207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 xml:space="preserve">h) bilance zemních prací, požadavky na přísun nebo </w:t>
      </w:r>
      <w:proofErr w:type="spellStart"/>
      <w:r w:rsidRPr="00DD2E8D">
        <w:rPr>
          <w:rFonts w:ascii="Times New Roman" w:hAnsi="Times New Roman" w:cs="Times New Roman"/>
          <w:sz w:val="24"/>
          <w:szCs w:val="24"/>
        </w:rPr>
        <w:t>deponie</w:t>
      </w:r>
      <w:proofErr w:type="spellEnd"/>
      <w:r w:rsidRPr="00DD2E8D">
        <w:rPr>
          <w:rFonts w:ascii="Times New Roman" w:hAnsi="Times New Roman" w:cs="Times New Roman"/>
          <w:sz w:val="24"/>
          <w:szCs w:val="24"/>
        </w:rPr>
        <w:t xml:space="preserve"> zemin,</w:t>
      </w:r>
    </w:p>
    <w:p w:rsidR="00DD2E8D" w:rsidRPr="00DD2E8D" w:rsidRDefault="00A37390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Není zapotřebí, netýká se této stavby.</w:t>
      </w:r>
    </w:p>
    <w:p w:rsidR="00DD2E8D" w:rsidRPr="00DD2E8D" w:rsidRDefault="00DD2E8D" w:rsidP="0040207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i) ochrana životního prostředí při výstavbě,</w:t>
      </w: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2E8D">
        <w:rPr>
          <w:rFonts w:ascii="Times New Roman" w:hAnsi="Times New Roman" w:cs="Times New Roman"/>
          <w:b/>
          <w:bCs/>
          <w:sz w:val="24"/>
          <w:szCs w:val="24"/>
        </w:rPr>
        <w:t>Při v</w:t>
      </w:r>
      <w:r w:rsidR="0040207F">
        <w:rPr>
          <w:rFonts w:ascii="Times New Roman" w:hAnsi="Times New Roman" w:cs="Times New Roman"/>
          <w:b/>
          <w:bCs/>
          <w:sz w:val="24"/>
          <w:szCs w:val="24"/>
        </w:rPr>
        <w:t>ý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stavbě budou respektovan</w:t>
      </w:r>
      <w:r w:rsidR="0040207F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všechny hygienick</w:t>
      </w:r>
      <w:r w:rsidR="0040207F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předpisy, zejm</w:t>
      </w:r>
      <w:r w:rsidR="0040207F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na ochrana př</w:t>
      </w:r>
      <w:r w:rsidR="0040207F">
        <w:rPr>
          <w:rFonts w:ascii="Times New Roman" w:hAnsi="Times New Roman" w:cs="Times New Roman"/>
          <w:b/>
          <w:bCs/>
          <w:sz w:val="24"/>
          <w:szCs w:val="24"/>
        </w:rPr>
        <w:t xml:space="preserve">ed hlukem, vibracemi a otřesy a 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ochrana před prachem. Stavba bude realizovan</w:t>
      </w:r>
      <w:r w:rsidR="0040207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tak, aby negativně neovlivnila okoln</w:t>
      </w:r>
      <w:r w:rsidR="0040207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prostřed</w:t>
      </w:r>
      <w:r w:rsidR="0040207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. Stavebn</w:t>
      </w:r>
      <w:r w:rsidR="0040207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pr</w:t>
      </w:r>
      <w:r w:rsidR="0040207F">
        <w:rPr>
          <w:rFonts w:ascii="Times New Roman" w:hAnsi="Times New Roman" w:cs="Times New Roman"/>
          <w:b/>
          <w:bCs/>
          <w:sz w:val="24"/>
          <w:szCs w:val="24"/>
        </w:rPr>
        <w:t xml:space="preserve">áce 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budou prob</w:t>
      </w:r>
      <w:r w:rsidR="0040207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hat během běžn</w:t>
      </w:r>
      <w:r w:rsidR="0040207F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pracovn</w:t>
      </w:r>
      <w:r w:rsidR="0040207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doby.</w:t>
      </w:r>
    </w:p>
    <w:p w:rsidR="00DD2E8D" w:rsidRPr="00DD2E8D" w:rsidRDefault="00DD2E8D" w:rsidP="0097246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j) zásady bezpečnosti a ochrany zdraví při práci na staveništi, posouzení potřeby koordinátora bezpečnosti a</w:t>
      </w:r>
      <w:r w:rsidR="0097246F">
        <w:rPr>
          <w:rFonts w:ascii="Times New Roman" w:hAnsi="Times New Roman" w:cs="Times New Roman"/>
          <w:sz w:val="24"/>
          <w:szCs w:val="24"/>
        </w:rPr>
        <w:t xml:space="preserve"> </w:t>
      </w:r>
      <w:r w:rsidRPr="00DD2E8D">
        <w:rPr>
          <w:rFonts w:ascii="Times New Roman" w:hAnsi="Times New Roman" w:cs="Times New Roman"/>
          <w:sz w:val="24"/>
          <w:szCs w:val="24"/>
        </w:rPr>
        <w:t>ochrany zdraví při práci podle jiných právních předpisů,</w:t>
      </w: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2E8D">
        <w:rPr>
          <w:rFonts w:ascii="Times New Roman" w:hAnsi="Times New Roman" w:cs="Times New Roman"/>
          <w:b/>
          <w:bCs/>
          <w:sz w:val="24"/>
          <w:szCs w:val="24"/>
        </w:rPr>
        <w:t>Veden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m stavby bude ze strany zhotovitele - dodavatelsk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firmy pověřen stavbyvedouc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, osoba s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př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 xml:space="preserve">íslušnou 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autorizaci dle z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kona č. 360/1992 Sb. ve zněn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pozdějš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ch předpisů.</w:t>
      </w: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2E8D">
        <w:rPr>
          <w:rFonts w:ascii="Times New Roman" w:hAnsi="Times New Roman" w:cs="Times New Roman"/>
          <w:b/>
          <w:bCs/>
          <w:sz w:val="24"/>
          <w:szCs w:val="24"/>
        </w:rPr>
        <w:t>Pl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n bezpečnosti a ochrany zdrav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při prac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na staveništi podle z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kona č.309/2006 Sb. 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 xml:space="preserve">§15, </w:t>
      </w:r>
      <w:proofErr w:type="gramStart"/>
      <w:r w:rsidR="0097246F">
        <w:rPr>
          <w:rFonts w:ascii="Times New Roman" w:hAnsi="Times New Roman" w:cs="Times New Roman"/>
          <w:b/>
          <w:bCs/>
          <w:sz w:val="24"/>
          <w:szCs w:val="24"/>
        </w:rPr>
        <w:t>odst.2 zajist</w:t>
      </w:r>
      <w:r w:rsidR="000A1DF4">
        <w:rPr>
          <w:rFonts w:ascii="Times New Roman" w:hAnsi="Times New Roman" w:cs="Times New Roman"/>
          <w:b/>
          <w:bCs/>
          <w:sz w:val="24"/>
          <w:szCs w:val="24"/>
        </w:rPr>
        <w:t>í</w:t>
      </w:r>
      <w:proofErr w:type="gramEnd"/>
      <w:r w:rsidR="0097246F">
        <w:rPr>
          <w:rFonts w:ascii="Times New Roman" w:hAnsi="Times New Roman" w:cs="Times New Roman"/>
          <w:b/>
          <w:bCs/>
          <w:sz w:val="24"/>
          <w:szCs w:val="24"/>
        </w:rPr>
        <w:t xml:space="preserve"> podle druhu 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a velikosti stavby zadavatel stavby, budou-li na staveništi vykon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van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pr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ce a činnosti vystavuj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 xml:space="preserve">í fyzickou osobu 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zv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ý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šen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mu ohrožen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života nebo poškozen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zdrav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2E8D">
        <w:rPr>
          <w:rFonts w:ascii="Times New Roman" w:hAnsi="Times New Roman" w:cs="Times New Roman"/>
          <w:b/>
          <w:bCs/>
          <w:sz w:val="24"/>
          <w:szCs w:val="24"/>
        </w:rPr>
        <w:t>Povinnosti stavbyvedouc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ho je dohl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žet na technick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ý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stav všech použ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van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ý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ch technick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ý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ch zař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zen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, zda tato zař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zen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 xml:space="preserve">í 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prošla př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slušn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ý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revizem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a zda je obsluha zař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zen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patřičně kvalifikovan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. D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le se od stavbyvedouc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ho oček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 xml:space="preserve">á 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dohled nad skladov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m materi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lů (v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ý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ška skl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dky), na ochranu materi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lů, v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ý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robků a cel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stavby před poškozen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 xml:space="preserve">ím a 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zcizen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m.</w:t>
      </w: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2E8D">
        <w:rPr>
          <w:rFonts w:ascii="Times New Roman" w:hAnsi="Times New Roman" w:cs="Times New Roman"/>
          <w:b/>
          <w:bCs/>
          <w:sz w:val="24"/>
          <w:szCs w:val="24"/>
        </w:rPr>
        <w:t>Během prov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děn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stavebn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ch prac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mus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 xml:space="preserve">í 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byt dodržovan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ustanoven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nař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zen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vl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dy č. 591/2006 Sb. O bližš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="000A1DF4">
        <w:rPr>
          <w:rFonts w:ascii="Times New Roman" w:hAnsi="Times New Roman" w:cs="Times New Roman"/>
          <w:b/>
          <w:bCs/>
          <w:sz w:val="24"/>
          <w:szCs w:val="24"/>
        </w:rPr>
        <w:t xml:space="preserve">ch 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minim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ln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ch požadavc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ch na bezpečnost a ochranu zdrav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při prac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na staveništ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ch a d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le nař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zen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vl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dy č</w:t>
      </w:r>
      <w:r w:rsidR="000A1DF4">
        <w:rPr>
          <w:rFonts w:ascii="Times New Roman" w:hAnsi="Times New Roman" w:cs="Times New Roman"/>
          <w:b/>
          <w:bCs/>
          <w:sz w:val="24"/>
          <w:szCs w:val="24"/>
        </w:rPr>
        <w:t xml:space="preserve">. 362/2005 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Sb. O bližš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ch požadavc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ch na bezpečnost a ochranu zdrav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při prac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na pracovišt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ch s nebezpeč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m p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du z v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ý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šky nebo</w:t>
      </w: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2E8D">
        <w:rPr>
          <w:rFonts w:ascii="Times New Roman" w:hAnsi="Times New Roman" w:cs="Times New Roman"/>
          <w:b/>
          <w:bCs/>
          <w:sz w:val="24"/>
          <w:szCs w:val="24"/>
        </w:rPr>
        <w:t>do hloubky, a vešker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 xml:space="preserve">é 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dalš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pr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vn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předpisy na 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ú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seku BOZP, včetně norem o elektrick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ý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ch zař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zen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ch staveniště apod.</w:t>
      </w: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2E8D">
        <w:rPr>
          <w:rFonts w:ascii="Times New Roman" w:hAnsi="Times New Roman" w:cs="Times New Roman"/>
          <w:b/>
          <w:bCs/>
          <w:sz w:val="24"/>
          <w:szCs w:val="24"/>
        </w:rPr>
        <w:t>Jedna se zejm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na o zemn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, demoličn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, stavebn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, mont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žn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a udržovac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pr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ce a pr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ce s nimi souvisej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. Odpovědnost</w:t>
      </w:r>
      <w:r w:rsidR="000F2F09">
        <w:rPr>
          <w:rFonts w:ascii="Times New Roman" w:hAnsi="Times New Roman" w:cs="Times New Roman"/>
          <w:b/>
          <w:bCs/>
          <w:sz w:val="24"/>
          <w:szCs w:val="24"/>
        </w:rPr>
        <w:t xml:space="preserve"> z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a bezpečnost spoč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na zadavateli, zhotoviteli i stavebn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m dozoru.</w:t>
      </w: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2E8D">
        <w:rPr>
          <w:rFonts w:ascii="Times New Roman" w:hAnsi="Times New Roman" w:cs="Times New Roman"/>
          <w:b/>
          <w:bCs/>
          <w:sz w:val="24"/>
          <w:szCs w:val="24"/>
        </w:rPr>
        <w:t>Vzhledem k rozsahu navržen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ý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ch prac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lze předpokl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dat, že na staveništi se budou pohybovat pracovnici v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ce než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jednoho dodavatele, takže je pravděpodobn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nutnost př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tomnosti koordin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tora bezpečnosti.</w:t>
      </w: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2E8D">
        <w:rPr>
          <w:rFonts w:ascii="Times New Roman" w:hAnsi="Times New Roman" w:cs="Times New Roman"/>
          <w:b/>
          <w:bCs/>
          <w:sz w:val="24"/>
          <w:szCs w:val="24"/>
        </w:rPr>
        <w:lastRenderedPageBreak/>
        <w:t>Upozorňuje se na obecn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ustanoven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o bezpečnosti pr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ce podle z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kon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ku pr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ce např. ČSN 050610, ČSN 050630 a ČSN</w:t>
      </w:r>
      <w:r w:rsidR="000A1DF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733050. Je nutno sezn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mit všechny pracovn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ky s potřebn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ý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mi předpisy ještě před zah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jen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m prac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. Při prac</w:t>
      </w:r>
      <w:r w:rsidR="0097246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="00B349CD">
        <w:rPr>
          <w:rFonts w:ascii="Times New Roman" w:hAnsi="Times New Roman" w:cs="Times New Roman"/>
          <w:b/>
          <w:bCs/>
          <w:sz w:val="24"/>
          <w:szCs w:val="24"/>
        </w:rPr>
        <w:t xml:space="preserve">ch budou 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pracovnici použ</w:t>
      </w:r>
      <w:r w:rsidR="00B349CD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vat předepsan</w:t>
      </w:r>
      <w:r w:rsidR="00B349CD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ochrann</w:t>
      </w:r>
      <w:r w:rsidR="00B349CD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pomůcky.</w:t>
      </w: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2E8D">
        <w:rPr>
          <w:rFonts w:ascii="Times New Roman" w:hAnsi="Times New Roman" w:cs="Times New Roman"/>
          <w:b/>
          <w:bCs/>
          <w:sz w:val="24"/>
          <w:szCs w:val="24"/>
        </w:rPr>
        <w:t>V r</w:t>
      </w:r>
      <w:r w:rsidR="00B349CD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mci prov</w:t>
      </w:r>
      <w:r w:rsidR="00B349CD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děn</w:t>
      </w:r>
      <w:r w:rsidR="00B349CD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stavby v prostor</w:t>
      </w:r>
      <w:r w:rsidR="00B349CD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ch st</w:t>
      </w:r>
      <w:r w:rsidR="00B349CD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vaj</w:t>
      </w:r>
      <w:r w:rsidR="00B349CD">
        <w:rPr>
          <w:rFonts w:ascii="Times New Roman" w:hAnsi="Times New Roman" w:cs="Times New Roman"/>
          <w:b/>
          <w:bCs/>
          <w:sz w:val="24"/>
          <w:szCs w:val="24"/>
        </w:rPr>
        <w:t>ící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budovy mus</w:t>
      </w:r>
      <w:r w:rsidR="00B349CD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byt zajištěna opatřen</w:t>
      </w:r>
      <w:r w:rsidR="00B349CD">
        <w:rPr>
          <w:rFonts w:ascii="Times New Roman" w:hAnsi="Times New Roman" w:cs="Times New Roman"/>
          <w:b/>
          <w:bCs/>
          <w:sz w:val="24"/>
          <w:szCs w:val="24"/>
        </w:rPr>
        <w:t xml:space="preserve">í 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pož</w:t>
      </w:r>
      <w:r w:rsidR="00B349CD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rn</w:t>
      </w:r>
      <w:r w:rsidR="00B349CD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ochrany –</w:t>
      </w:r>
      <w:r w:rsidR="000A1DF4">
        <w:rPr>
          <w:rFonts w:ascii="Times New Roman" w:hAnsi="Times New Roman" w:cs="Times New Roman"/>
          <w:b/>
          <w:bCs/>
          <w:sz w:val="24"/>
          <w:szCs w:val="24"/>
        </w:rPr>
        <w:t xml:space="preserve"> osadit 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přenosn</w:t>
      </w:r>
      <w:r w:rsidR="00B349CD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hasic</w:t>
      </w:r>
      <w:r w:rsidR="00B349CD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př</w:t>
      </w:r>
      <w:r w:rsidR="00B349CD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stroje. Na staveništi bude k dispozici pož</w:t>
      </w:r>
      <w:r w:rsidR="00B349CD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rn</w:t>
      </w:r>
      <w:r w:rsidR="00B349CD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pl</w:t>
      </w:r>
      <w:r w:rsidR="00B349CD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n. V r</w:t>
      </w:r>
      <w:r w:rsidR="00B349CD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mci platn</w:t>
      </w:r>
      <w:r w:rsidR="00B349CD">
        <w:rPr>
          <w:rFonts w:ascii="Times New Roman" w:hAnsi="Times New Roman" w:cs="Times New Roman"/>
          <w:b/>
          <w:bCs/>
          <w:sz w:val="24"/>
          <w:szCs w:val="24"/>
        </w:rPr>
        <w:t>ých ustanoven</w:t>
      </w:r>
      <w:r w:rsidR="000A1DF4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="00B349CD">
        <w:rPr>
          <w:rFonts w:ascii="Times New Roman" w:hAnsi="Times New Roman" w:cs="Times New Roman"/>
          <w:b/>
          <w:bCs/>
          <w:sz w:val="24"/>
          <w:szCs w:val="24"/>
        </w:rPr>
        <w:t xml:space="preserve"> musí</w:t>
      </w:r>
      <w:r w:rsidR="000A1DF4">
        <w:rPr>
          <w:rFonts w:ascii="Times New Roman" w:hAnsi="Times New Roman" w:cs="Times New Roman"/>
          <w:b/>
          <w:bCs/>
          <w:sz w:val="24"/>
          <w:szCs w:val="24"/>
        </w:rPr>
        <w:t xml:space="preserve"> byt 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prov</w:t>
      </w:r>
      <w:r w:rsidR="00B349CD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děny instrukt</w:t>
      </w:r>
      <w:r w:rsidR="00B349CD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že a odstraňovan</w:t>
      </w:r>
      <w:r w:rsidR="00B349CD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možn</w:t>
      </w:r>
      <w:r w:rsidR="00B349CD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př</w:t>
      </w:r>
      <w:r w:rsidR="00B349CD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činy pož</w:t>
      </w:r>
      <w:r w:rsidR="00B349CD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="000A1DF4">
        <w:rPr>
          <w:rFonts w:ascii="Times New Roman" w:hAnsi="Times New Roman" w:cs="Times New Roman"/>
          <w:b/>
          <w:bCs/>
          <w:sz w:val="24"/>
          <w:szCs w:val="24"/>
        </w:rPr>
        <w:t>ru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DD2E8D" w:rsidRPr="00DD2E8D" w:rsidRDefault="00DD2E8D" w:rsidP="00ED29B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k) úpravy pro bezbariérové užívání výstavbou dotčených staveb,</w:t>
      </w: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2E8D">
        <w:rPr>
          <w:rFonts w:ascii="Times New Roman" w:hAnsi="Times New Roman" w:cs="Times New Roman"/>
          <w:b/>
          <w:bCs/>
          <w:sz w:val="24"/>
          <w:szCs w:val="24"/>
        </w:rPr>
        <w:t>Net</w:t>
      </w:r>
      <w:r w:rsidR="000A1DF4">
        <w:rPr>
          <w:rFonts w:ascii="Times New Roman" w:hAnsi="Times New Roman" w:cs="Times New Roman"/>
          <w:b/>
          <w:bCs/>
          <w:sz w:val="24"/>
          <w:szCs w:val="24"/>
        </w:rPr>
        <w:t>ý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="000A1DF4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se t</w:t>
      </w:r>
      <w:r w:rsidR="000A1DF4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to stavby.</w:t>
      </w:r>
    </w:p>
    <w:p w:rsidR="00DD2E8D" w:rsidRPr="00DD2E8D" w:rsidRDefault="00DD2E8D" w:rsidP="000A1DF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l) zásady pro dopravně inženýrské opatření,</w:t>
      </w:r>
    </w:p>
    <w:p w:rsidR="00DD2E8D" w:rsidRPr="00DD2E8D" w:rsidRDefault="000F2F09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Netýká se této stavby.</w:t>
      </w:r>
    </w:p>
    <w:p w:rsidR="00DD2E8D" w:rsidRPr="00DD2E8D" w:rsidRDefault="00DD2E8D" w:rsidP="00BC138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m) stanovení speciálních podmínek pro provádění stavby (provádění stavby za provozu, opatření proti</w:t>
      </w:r>
      <w:r w:rsidR="00BC1386">
        <w:rPr>
          <w:rFonts w:ascii="Times New Roman" w:hAnsi="Times New Roman" w:cs="Times New Roman"/>
          <w:sz w:val="24"/>
          <w:szCs w:val="24"/>
        </w:rPr>
        <w:t xml:space="preserve"> </w:t>
      </w:r>
      <w:r w:rsidRPr="00DD2E8D">
        <w:rPr>
          <w:rFonts w:ascii="Times New Roman" w:hAnsi="Times New Roman" w:cs="Times New Roman"/>
          <w:sz w:val="24"/>
          <w:szCs w:val="24"/>
        </w:rPr>
        <w:t>účinkům vnějšího prostředí při výstavbě apod.),</w:t>
      </w:r>
    </w:p>
    <w:p w:rsidR="00DD2E8D" w:rsidRP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2E8D">
        <w:rPr>
          <w:rFonts w:ascii="Times New Roman" w:hAnsi="Times New Roman" w:cs="Times New Roman"/>
          <w:b/>
          <w:bCs/>
          <w:sz w:val="24"/>
          <w:szCs w:val="24"/>
        </w:rPr>
        <w:t>Speci</w:t>
      </w:r>
      <w:r w:rsidR="00BC1386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ln</w:t>
      </w:r>
      <w:r w:rsidR="00BC1386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podm</w:t>
      </w:r>
      <w:r w:rsidR="00BC1386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nky pro prov</w:t>
      </w:r>
      <w:r w:rsidR="00BC1386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děn</w:t>
      </w:r>
      <w:r w:rsidR="00BC1386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F2F09">
        <w:rPr>
          <w:rFonts w:ascii="Times New Roman" w:hAnsi="Times New Roman" w:cs="Times New Roman"/>
          <w:b/>
          <w:bCs/>
          <w:sz w:val="24"/>
          <w:szCs w:val="24"/>
        </w:rPr>
        <w:t>určí provozovatel mateřské školy na základě období, kdy budou práce prováděny (prázdniny, provoz)</w:t>
      </w:r>
    </w:p>
    <w:p w:rsidR="00DD2E8D" w:rsidRPr="00DD2E8D" w:rsidRDefault="00DD2E8D" w:rsidP="00BC138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D2E8D">
        <w:rPr>
          <w:rFonts w:ascii="Times New Roman" w:hAnsi="Times New Roman" w:cs="Times New Roman"/>
          <w:sz w:val="24"/>
          <w:szCs w:val="24"/>
        </w:rPr>
        <w:t>n) postup výstavby, rozhodující dílčí termíny.</w:t>
      </w:r>
    </w:p>
    <w:p w:rsidR="00DD2E8D" w:rsidRDefault="00DD2E8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2E8D">
        <w:rPr>
          <w:rFonts w:ascii="Times New Roman" w:hAnsi="Times New Roman" w:cs="Times New Roman"/>
          <w:b/>
          <w:bCs/>
          <w:sz w:val="24"/>
          <w:szCs w:val="24"/>
        </w:rPr>
        <w:t>Postup v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ý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stavby a stanoveni d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lč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ch terminů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bude souč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sti nab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dky vybran</w:t>
      </w:r>
      <w:r w:rsidR="00FB391E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>ho dodavatele.</w:t>
      </w:r>
    </w:p>
    <w:p w:rsidR="00FB391E" w:rsidRDefault="00FB391E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078BD" w:rsidRDefault="00D078B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078BD" w:rsidRPr="00DD2E8D" w:rsidRDefault="00D078BD" w:rsidP="00DD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56FBE" w:rsidRPr="00DD2E8D" w:rsidRDefault="00DD2E8D" w:rsidP="00D078BD">
      <w:pPr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DD2E8D">
        <w:rPr>
          <w:rFonts w:ascii="Times New Roman" w:hAnsi="Times New Roman" w:cs="Times New Roman"/>
          <w:b/>
          <w:bCs/>
          <w:sz w:val="24"/>
          <w:szCs w:val="24"/>
        </w:rPr>
        <w:t>Vypr</w:t>
      </w:r>
      <w:r w:rsidR="00D078BD">
        <w:rPr>
          <w:rFonts w:ascii="Times New Roman" w:hAnsi="Times New Roman" w:cs="Times New Roman"/>
          <w:b/>
          <w:bCs/>
          <w:sz w:val="24"/>
          <w:szCs w:val="24"/>
        </w:rPr>
        <w:t>acoval :</w:t>
      </w:r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Ing.</w:t>
      </w:r>
      <w:proofErr w:type="gramEnd"/>
      <w:r w:rsidRPr="00DD2E8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03862">
        <w:rPr>
          <w:rFonts w:ascii="Times New Roman" w:hAnsi="Times New Roman" w:cs="Times New Roman"/>
          <w:b/>
          <w:bCs/>
          <w:sz w:val="24"/>
          <w:szCs w:val="24"/>
        </w:rPr>
        <w:t>Jaroslav Kubala</w:t>
      </w:r>
    </w:p>
    <w:sectPr w:rsidR="00856FBE" w:rsidRPr="00DD2E8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095" w:rsidRDefault="00D62095" w:rsidP="0022179B">
      <w:pPr>
        <w:spacing w:after="0" w:line="240" w:lineRule="auto"/>
      </w:pPr>
      <w:r>
        <w:separator/>
      </w:r>
    </w:p>
  </w:endnote>
  <w:endnote w:type="continuationSeparator" w:id="0">
    <w:p w:rsidR="00D62095" w:rsidRDefault="00D62095" w:rsidP="00221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99696741"/>
      <w:docPartObj>
        <w:docPartGallery w:val="Page Numbers (Bottom of Page)"/>
        <w:docPartUnique/>
      </w:docPartObj>
    </w:sdtPr>
    <w:sdtEndPr/>
    <w:sdtContent>
      <w:sdt>
        <w:sdtPr>
          <w:id w:val="87613644"/>
          <w:docPartObj>
            <w:docPartGallery w:val="Page Numbers (Bottom of Page)"/>
            <w:docPartUnique/>
          </w:docPartObj>
        </w:sdtPr>
        <w:sdtEndPr/>
        <w:sdtContent>
          <w:sdt>
            <w:sdtPr>
              <w:id w:val="1643077136"/>
              <w:docPartObj>
                <w:docPartGallery w:val="Page Numbers (Bottom of Page)"/>
                <w:docPartUnique/>
              </w:docPartObj>
            </w:sdtPr>
            <w:sdtEndPr/>
            <w:sdtContent>
              <w:p w:rsidR="00FB5E92" w:rsidRDefault="00FB5E92" w:rsidP="00FB5E92">
                <w:pPr>
                  <w:pStyle w:val="Zpat"/>
                  <w:tabs>
                    <w:tab w:val="left" w:pos="5812"/>
                  </w:tabs>
                  <w:ind w:firstLine="2100"/>
                </w:pPr>
                <w:r>
                  <w:rPr>
                    <w:noProof/>
                    <w:lang w:eastAsia="cs-CZ"/>
                  </w:rPr>
                  <w:drawing>
                    <wp:anchor distT="0" distB="0" distL="114300" distR="114300" simplePos="0" relativeHeight="251662336" behindDoc="1" locked="0" layoutInCell="1" allowOverlap="1" wp14:anchorId="01057DC5" wp14:editId="4AB6A364">
                      <wp:simplePos x="0" y="0"/>
                      <wp:positionH relativeFrom="column">
                        <wp:posOffset>5391</wp:posOffset>
                      </wp:positionH>
                      <wp:positionV relativeFrom="paragraph">
                        <wp:posOffset>53076</wp:posOffset>
                      </wp:positionV>
                      <wp:extent cx="1464945" cy="631190"/>
                      <wp:effectExtent l="0" t="0" r="1905" b="0"/>
                      <wp:wrapNone/>
                      <wp:docPr id="47" name="obráze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64945" cy="6311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w:r>
                <w:r>
                  <w:rPr>
                    <w:noProof/>
                    <w:lang w:eastAsia="cs-CZ"/>
                  </w:rPr>
                  <mc:AlternateContent>
                    <mc:Choice Requires="wps">
                      <w:drawing>
                        <wp:anchor distT="0" distB="0" distL="114300" distR="114300" simplePos="0" relativeHeight="251663360" behindDoc="0" locked="0" layoutInCell="1" allowOverlap="1" wp14:anchorId="5BA70F57" wp14:editId="33046402">
                          <wp:simplePos x="0" y="0"/>
                          <wp:positionH relativeFrom="column">
                            <wp:posOffset>57737</wp:posOffset>
                          </wp:positionH>
                          <wp:positionV relativeFrom="paragraph">
                            <wp:posOffset>14977</wp:posOffset>
                          </wp:positionV>
                          <wp:extent cx="5710687" cy="586"/>
                          <wp:effectExtent l="0" t="0" r="23495" b="19050"/>
                          <wp:wrapNone/>
                          <wp:docPr id="2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>
                                    <a:off x="0" y="0"/>
                                    <a:ext cx="5710687" cy="586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22FD0E41" id="Přímá spojnice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55pt,1.2pt" to="454.2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" strokecolor="#4579b8 [3044]"/>
                      </w:pict>
                    </mc:Fallback>
                  </mc:AlternateContent>
                </w:r>
                <w:r>
                  <w:t xml:space="preserve">      </w:t>
                </w:r>
              </w:p>
              <w:p w:rsidR="00FB5E92" w:rsidRDefault="00FB5E92" w:rsidP="00FB5E92">
                <w:pPr>
                  <w:pStyle w:val="Zpat"/>
                  <w:tabs>
                    <w:tab w:val="left" w:pos="5812"/>
                  </w:tabs>
                  <w:ind w:firstLine="2100"/>
                </w:pPr>
                <w:r>
                  <w:t xml:space="preserve">      ProjectK7, s.r.o., Nová 87, 267 06 Hýskov</w:t>
                </w:r>
              </w:p>
              <w:p w:rsidR="00FB5E92" w:rsidRDefault="00FB5E92" w:rsidP="00FB5E92">
                <w:pPr>
                  <w:pStyle w:val="Zpat"/>
                  <w:tabs>
                    <w:tab w:val="left" w:pos="5812"/>
                  </w:tabs>
                  <w:ind w:firstLine="2100"/>
                </w:pPr>
                <w:r>
                  <w:t xml:space="preserve">      IČ: 054 12 625  </w:t>
                </w:r>
              </w:p>
              <w:p w:rsidR="00FB5E92" w:rsidRDefault="00FB5E92" w:rsidP="005E6239">
                <w:pPr>
                  <w:pStyle w:val="Zpat"/>
                  <w:tabs>
                    <w:tab w:val="left" w:pos="5812"/>
                  </w:tabs>
                  <w:ind w:firstLine="2100"/>
                </w:pPr>
                <w:r>
                  <w:tab/>
                </w:r>
                <w:r>
                  <w:tab/>
                </w:r>
                <w:r>
                  <w:tab/>
                </w:r>
                <w:proofErr w:type="gramStart"/>
                <w:r w:rsidR="005E6239">
                  <w:t>Březen</w:t>
                </w:r>
                <w:r>
                  <w:t xml:space="preserve">  201</w:t>
                </w:r>
                <w:r w:rsidR="005E6239">
                  <w:t>9</w:t>
                </w:r>
                <w:proofErr w:type="gramEnd"/>
                <w:r>
                  <w:tab/>
                </w:r>
                <w:r>
                  <w:tab/>
                </w:r>
                <w:r>
                  <w:tab/>
                </w:r>
              </w:p>
              <w:p w:rsidR="0022179B" w:rsidRPr="003434AD" w:rsidRDefault="003434AD" w:rsidP="00FB5E92">
                <w:pPr>
                  <w:pStyle w:val="Zpat"/>
                  <w:tabs>
                    <w:tab w:val="left" w:pos="5812"/>
                  </w:tabs>
                  <w:ind w:firstLine="2100"/>
                </w:pPr>
                <w:r>
                  <w:tab/>
                </w:r>
                <w:r w:rsidRPr="00701577">
                  <w:rPr>
                    <w:rFonts w:eastAsiaTheme="majorEastAsia" w:cstheme="majorBidi"/>
                    <w:sz w:val="20"/>
                    <w:szCs w:val="20"/>
                  </w:rPr>
                  <w:t xml:space="preserve"> </w:t>
                </w:r>
                <w:r w:rsidRPr="00701577">
                  <w:rPr>
                    <w:rFonts w:eastAsiaTheme="minorEastAsia"/>
                  </w:rPr>
                  <w:fldChar w:fldCharType="begin"/>
                </w:r>
                <w:r w:rsidRPr="00701577">
                  <w:instrText>PAGE    \* MERGEFORMAT</w:instrText>
                </w:r>
                <w:r w:rsidRPr="00701577">
                  <w:rPr>
                    <w:rFonts w:eastAsiaTheme="minorEastAsia"/>
                  </w:rPr>
                  <w:fldChar w:fldCharType="separate"/>
                </w:r>
                <w:r w:rsidR="002C2964" w:rsidRPr="002C2964">
                  <w:rPr>
                    <w:rFonts w:eastAsiaTheme="majorEastAsia" w:cstheme="majorBidi"/>
                    <w:noProof/>
                  </w:rPr>
                  <w:t>6</w:t>
                </w:r>
                <w:r w:rsidRPr="00701577">
                  <w:rPr>
                    <w:rFonts w:eastAsiaTheme="majorEastAsia" w:cstheme="majorBidi"/>
                  </w:rPr>
                  <w:fldChar w:fldCharType="end"/>
                </w:r>
                <w:r>
                  <w:tab/>
                </w:r>
                <w:r>
                  <w:tab/>
                </w:r>
                <w:r>
                  <w:tab/>
                </w: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095" w:rsidRDefault="00D62095" w:rsidP="0022179B">
      <w:pPr>
        <w:spacing w:after="0" w:line="240" w:lineRule="auto"/>
      </w:pPr>
      <w:r>
        <w:separator/>
      </w:r>
    </w:p>
  </w:footnote>
  <w:footnote w:type="continuationSeparator" w:id="0">
    <w:p w:rsidR="00D62095" w:rsidRDefault="00D62095" w:rsidP="002217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4AD" w:rsidRPr="00AA3346" w:rsidRDefault="00AA3346" w:rsidP="00AA3346">
    <w:pPr>
      <w:pStyle w:val="Zhlav"/>
      <w:pBdr>
        <w:bottom w:val="single" w:sz="4" w:space="1" w:color="auto"/>
      </w:pBdr>
      <w:tabs>
        <w:tab w:val="clear" w:pos="9072"/>
        <w:tab w:val="right" w:pos="9356"/>
      </w:tabs>
      <w:rPr>
        <w:rFonts w:ascii="Arial" w:hAnsi="Arial" w:cs="Arial"/>
        <w:b/>
        <w:bCs/>
        <w:noProof/>
        <w:sz w:val="16"/>
        <w:szCs w:val="16"/>
      </w:rPr>
    </w:pPr>
    <w:r>
      <w:rPr>
        <w:rFonts w:ascii="Arial" w:hAnsi="Arial" w:cs="Arial"/>
        <w:b/>
        <w:bCs/>
        <w:noProof/>
        <w:sz w:val="16"/>
        <w:szCs w:val="16"/>
      </w:rPr>
      <w:t>Dokumentace pro stavební povolení</w:t>
    </w:r>
    <w:r w:rsidRPr="00AE5BCD">
      <w:rPr>
        <w:rFonts w:ascii="Arial" w:hAnsi="Arial" w:cs="Arial"/>
        <w:b/>
        <w:bCs/>
        <w:noProof/>
        <w:sz w:val="16"/>
        <w:szCs w:val="16"/>
      </w:rPr>
      <w:t xml:space="preserve">              </w:t>
    </w:r>
    <w:r>
      <w:rPr>
        <w:rFonts w:ascii="Arial" w:hAnsi="Arial" w:cs="Arial"/>
        <w:b/>
        <w:bCs/>
        <w:noProof/>
        <w:sz w:val="16"/>
        <w:szCs w:val="16"/>
      </w:rPr>
      <w:t xml:space="preserve">       Zateplení obvodového pláště a odizolovaní proti vodě MŠ Šestajovická</w:t>
    </w:r>
    <w:r w:rsidR="003434AD" w:rsidRPr="005204F2">
      <w:rPr>
        <w:rFonts w:ascii="Times New Roman" w:hAnsi="Times New Roman"/>
        <w:sz w:val="18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FE2"/>
    <w:rsid w:val="000034EE"/>
    <w:rsid w:val="00014CAD"/>
    <w:rsid w:val="00016111"/>
    <w:rsid w:val="000430C8"/>
    <w:rsid w:val="00047B8C"/>
    <w:rsid w:val="0005643E"/>
    <w:rsid w:val="0006425E"/>
    <w:rsid w:val="00065D37"/>
    <w:rsid w:val="00071C5A"/>
    <w:rsid w:val="00073857"/>
    <w:rsid w:val="00080A5E"/>
    <w:rsid w:val="000910DA"/>
    <w:rsid w:val="000934C5"/>
    <w:rsid w:val="000A1DF4"/>
    <w:rsid w:val="000A5D9C"/>
    <w:rsid w:val="000A6020"/>
    <w:rsid w:val="000B3487"/>
    <w:rsid w:val="000B568A"/>
    <w:rsid w:val="000C4511"/>
    <w:rsid w:val="000C7E19"/>
    <w:rsid w:val="000E0A02"/>
    <w:rsid w:val="000E737A"/>
    <w:rsid w:val="000F2F09"/>
    <w:rsid w:val="00100DB1"/>
    <w:rsid w:val="00103862"/>
    <w:rsid w:val="00114B4E"/>
    <w:rsid w:val="00117E52"/>
    <w:rsid w:val="001209EA"/>
    <w:rsid w:val="001251A1"/>
    <w:rsid w:val="0012547A"/>
    <w:rsid w:val="00130026"/>
    <w:rsid w:val="001305EB"/>
    <w:rsid w:val="0013328D"/>
    <w:rsid w:val="00137439"/>
    <w:rsid w:val="0014050D"/>
    <w:rsid w:val="001423BD"/>
    <w:rsid w:val="0018692C"/>
    <w:rsid w:val="00195992"/>
    <w:rsid w:val="001B38DF"/>
    <w:rsid w:val="001C30BB"/>
    <w:rsid w:val="001D0D35"/>
    <w:rsid w:val="001D3FFF"/>
    <w:rsid w:val="001D6B69"/>
    <w:rsid w:val="001E2C07"/>
    <w:rsid w:val="001F01C5"/>
    <w:rsid w:val="002179C5"/>
    <w:rsid w:val="0022179B"/>
    <w:rsid w:val="00245D4B"/>
    <w:rsid w:val="002607FF"/>
    <w:rsid w:val="0026736E"/>
    <w:rsid w:val="00281261"/>
    <w:rsid w:val="00287D35"/>
    <w:rsid w:val="00294C4B"/>
    <w:rsid w:val="002C0CF9"/>
    <w:rsid w:val="002C2964"/>
    <w:rsid w:val="002D7DF5"/>
    <w:rsid w:val="002E5F48"/>
    <w:rsid w:val="002E7771"/>
    <w:rsid w:val="00311167"/>
    <w:rsid w:val="00332F70"/>
    <w:rsid w:val="003334FB"/>
    <w:rsid w:val="003345BC"/>
    <w:rsid w:val="003434AD"/>
    <w:rsid w:val="00344F02"/>
    <w:rsid w:val="003674F2"/>
    <w:rsid w:val="003703D3"/>
    <w:rsid w:val="003747DB"/>
    <w:rsid w:val="00391094"/>
    <w:rsid w:val="003B161A"/>
    <w:rsid w:val="003B1F15"/>
    <w:rsid w:val="003B781C"/>
    <w:rsid w:val="003D4AD3"/>
    <w:rsid w:val="003F3515"/>
    <w:rsid w:val="0040207F"/>
    <w:rsid w:val="00404A6B"/>
    <w:rsid w:val="004141D7"/>
    <w:rsid w:val="004176CE"/>
    <w:rsid w:val="00427B51"/>
    <w:rsid w:val="00472074"/>
    <w:rsid w:val="00476186"/>
    <w:rsid w:val="00477CE6"/>
    <w:rsid w:val="00481A22"/>
    <w:rsid w:val="004822FB"/>
    <w:rsid w:val="004902BE"/>
    <w:rsid w:val="004B2CA5"/>
    <w:rsid w:val="004B4BAD"/>
    <w:rsid w:val="004C7F85"/>
    <w:rsid w:val="004D10C8"/>
    <w:rsid w:val="004D6408"/>
    <w:rsid w:val="004E4A4C"/>
    <w:rsid w:val="004F1CD2"/>
    <w:rsid w:val="004F7473"/>
    <w:rsid w:val="00503292"/>
    <w:rsid w:val="00504F16"/>
    <w:rsid w:val="00510A25"/>
    <w:rsid w:val="00524415"/>
    <w:rsid w:val="0052643E"/>
    <w:rsid w:val="005268DD"/>
    <w:rsid w:val="005318F7"/>
    <w:rsid w:val="00537947"/>
    <w:rsid w:val="00540E8A"/>
    <w:rsid w:val="0054119B"/>
    <w:rsid w:val="0054655D"/>
    <w:rsid w:val="00552310"/>
    <w:rsid w:val="0055276F"/>
    <w:rsid w:val="005538AA"/>
    <w:rsid w:val="0055563F"/>
    <w:rsid w:val="005673AA"/>
    <w:rsid w:val="005814B0"/>
    <w:rsid w:val="00582DB5"/>
    <w:rsid w:val="00585114"/>
    <w:rsid w:val="005B0A0C"/>
    <w:rsid w:val="005B2F07"/>
    <w:rsid w:val="005D53D9"/>
    <w:rsid w:val="005E05FC"/>
    <w:rsid w:val="005E1474"/>
    <w:rsid w:val="005E44B7"/>
    <w:rsid w:val="005E6239"/>
    <w:rsid w:val="0064038E"/>
    <w:rsid w:val="00650DCD"/>
    <w:rsid w:val="0066059B"/>
    <w:rsid w:val="00660DE8"/>
    <w:rsid w:val="00661588"/>
    <w:rsid w:val="00661B31"/>
    <w:rsid w:val="00673F30"/>
    <w:rsid w:val="00687BC9"/>
    <w:rsid w:val="006B618B"/>
    <w:rsid w:val="006C20C2"/>
    <w:rsid w:val="006C33FD"/>
    <w:rsid w:val="006C5F71"/>
    <w:rsid w:val="00707451"/>
    <w:rsid w:val="00727C18"/>
    <w:rsid w:val="007343A2"/>
    <w:rsid w:val="00736872"/>
    <w:rsid w:val="00752566"/>
    <w:rsid w:val="00755919"/>
    <w:rsid w:val="00756DAD"/>
    <w:rsid w:val="00793126"/>
    <w:rsid w:val="00794D90"/>
    <w:rsid w:val="007A3AC5"/>
    <w:rsid w:val="007A5B3D"/>
    <w:rsid w:val="007B49AF"/>
    <w:rsid w:val="007E03BC"/>
    <w:rsid w:val="007F05E2"/>
    <w:rsid w:val="007F171C"/>
    <w:rsid w:val="00805693"/>
    <w:rsid w:val="0080609A"/>
    <w:rsid w:val="0081175C"/>
    <w:rsid w:val="00814C7F"/>
    <w:rsid w:val="00836782"/>
    <w:rsid w:val="0084297E"/>
    <w:rsid w:val="00843CB1"/>
    <w:rsid w:val="00844E05"/>
    <w:rsid w:val="00856FBE"/>
    <w:rsid w:val="00863958"/>
    <w:rsid w:val="00865248"/>
    <w:rsid w:val="008839CA"/>
    <w:rsid w:val="0089002F"/>
    <w:rsid w:val="008B6885"/>
    <w:rsid w:val="008C4FF8"/>
    <w:rsid w:val="008C63FB"/>
    <w:rsid w:val="008D0515"/>
    <w:rsid w:val="008F2CD9"/>
    <w:rsid w:val="00912E19"/>
    <w:rsid w:val="00934237"/>
    <w:rsid w:val="00935967"/>
    <w:rsid w:val="00946B2B"/>
    <w:rsid w:val="00955121"/>
    <w:rsid w:val="00965689"/>
    <w:rsid w:val="0097246F"/>
    <w:rsid w:val="00974F09"/>
    <w:rsid w:val="0097672B"/>
    <w:rsid w:val="00984A4C"/>
    <w:rsid w:val="00992830"/>
    <w:rsid w:val="009942A8"/>
    <w:rsid w:val="009A2B41"/>
    <w:rsid w:val="009B79FE"/>
    <w:rsid w:val="009D21BA"/>
    <w:rsid w:val="009D400B"/>
    <w:rsid w:val="009F43F0"/>
    <w:rsid w:val="00A105A9"/>
    <w:rsid w:val="00A12EE1"/>
    <w:rsid w:val="00A37390"/>
    <w:rsid w:val="00A437A6"/>
    <w:rsid w:val="00A53FB8"/>
    <w:rsid w:val="00A65841"/>
    <w:rsid w:val="00A670D0"/>
    <w:rsid w:val="00A95984"/>
    <w:rsid w:val="00A9787D"/>
    <w:rsid w:val="00AA3346"/>
    <w:rsid w:val="00AA3915"/>
    <w:rsid w:val="00AB12A6"/>
    <w:rsid w:val="00AB4A0B"/>
    <w:rsid w:val="00AC1361"/>
    <w:rsid w:val="00AC229B"/>
    <w:rsid w:val="00AC6665"/>
    <w:rsid w:val="00B06B42"/>
    <w:rsid w:val="00B07807"/>
    <w:rsid w:val="00B15C8F"/>
    <w:rsid w:val="00B16FEF"/>
    <w:rsid w:val="00B349CD"/>
    <w:rsid w:val="00B34E0F"/>
    <w:rsid w:val="00B41E7D"/>
    <w:rsid w:val="00B47791"/>
    <w:rsid w:val="00B538BE"/>
    <w:rsid w:val="00B55E19"/>
    <w:rsid w:val="00B63BC0"/>
    <w:rsid w:val="00B64A0F"/>
    <w:rsid w:val="00B71A4A"/>
    <w:rsid w:val="00B73ED2"/>
    <w:rsid w:val="00B80295"/>
    <w:rsid w:val="00B80468"/>
    <w:rsid w:val="00B81141"/>
    <w:rsid w:val="00B83110"/>
    <w:rsid w:val="00BB1129"/>
    <w:rsid w:val="00BB1490"/>
    <w:rsid w:val="00BB7925"/>
    <w:rsid w:val="00BC1386"/>
    <w:rsid w:val="00BC4599"/>
    <w:rsid w:val="00BD6D48"/>
    <w:rsid w:val="00BD7487"/>
    <w:rsid w:val="00BE175F"/>
    <w:rsid w:val="00BF663E"/>
    <w:rsid w:val="00C056B2"/>
    <w:rsid w:val="00C335A8"/>
    <w:rsid w:val="00C47C14"/>
    <w:rsid w:val="00C511C1"/>
    <w:rsid w:val="00C608E5"/>
    <w:rsid w:val="00C62D41"/>
    <w:rsid w:val="00C6466D"/>
    <w:rsid w:val="00C71D72"/>
    <w:rsid w:val="00C87D32"/>
    <w:rsid w:val="00C9316C"/>
    <w:rsid w:val="00CC5316"/>
    <w:rsid w:val="00CE55CE"/>
    <w:rsid w:val="00D015CF"/>
    <w:rsid w:val="00D078BD"/>
    <w:rsid w:val="00D2505C"/>
    <w:rsid w:val="00D25D68"/>
    <w:rsid w:val="00D27C73"/>
    <w:rsid w:val="00D34589"/>
    <w:rsid w:val="00D45289"/>
    <w:rsid w:val="00D556B4"/>
    <w:rsid w:val="00D62095"/>
    <w:rsid w:val="00D67D35"/>
    <w:rsid w:val="00D67E8E"/>
    <w:rsid w:val="00D71B9C"/>
    <w:rsid w:val="00D83086"/>
    <w:rsid w:val="00D8435F"/>
    <w:rsid w:val="00D901BB"/>
    <w:rsid w:val="00DA21E5"/>
    <w:rsid w:val="00DC0BD0"/>
    <w:rsid w:val="00DC4B3F"/>
    <w:rsid w:val="00DC673B"/>
    <w:rsid w:val="00DD0C4E"/>
    <w:rsid w:val="00DD1BA9"/>
    <w:rsid w:val="00DD2E8D"/>
    <w:rsid w:val="00DD700E"/>
    <w:rsid w:val="00DE4A7C"/>
    <w:rsid w:val="00DF41F6"/>
    <w:rsid w:val="00E02ECE"/>
    <w:rsid w:val="00E0310E"/>
    <w:rsid w:val="00E147BB"/>
    <w:rsid w:val="00E2403F"/>
    <w:rsid w:val="00E2474A"/>
    <w:rsid w:val="00E2499A"/>
    <w:rsid w:val="00E6583C"/>
    <w:rsid w:val="00E84262"/>
    <w:rsid w:val="00E924E1"/>
    <w:rsid w:val="00E948F2"/>
    <w:rsid w:val="00EB48E9"/>
    <w:rsid w:val="00EC134B"/>
    <w:rsid w:val="00EC5FE2"/>
    <w:rsid w:val="00EC60AA"/>
    <w:rsid w:val="00ED29B7"/>
    <w:rsid w:val="00EE6B5C"/>
    <w:rsid w:val="00EE783F"/>
    <w:rsid w:val="00F07B00"/>
    <w:rsid w:val="00F2666C"/>
    <w:rsid w:val="00F316E0"/>
    <w:rsid w:val="00F44DFE"/>
    <w:rsid w:val="00F52045"/>
    <w:rsid w:val="00F63EC5"/>
    <w:rsid w:val="00F70FB3"/>
    <w:rsid w:val="00F72539"/>
    <w:rsid w:val="00F80384"/>
    <w:rsid w:val="00F92EE2"/>
    <w:rsid w:val="00FB391E"/>
    <w:rsid w:val="00FB5E92"/>
    <w:rsid w:val="00FC7677"/>
    <w:rsid w:val="00FE2415"/>
    <w:rsid w:val="00FE575A"/>
    <w:rsid w:val="00FF2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828D5F7-F169-416A-A6A7-718476191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814C7F"/>
    <w:pPr>
      <w:spacing w:before="120"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814C7F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4050D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4050D"/>
  </w:style>
  <w:style w:type="paragraph" w:styleId="Zhlav">
    <w:name w:val="header"/>
    <w:basedOn w:val="Normln"/>
    <w:link w:val="ZhlavChar"/>
    <w:unhideWhenUsed/>
    <w:qFormat/>
    <w:rsid w:val="002217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2179B"/>
  </w:style>
  <w:style w:type="paragraph" w:styleId="Zpat">
    <w:name w:val="footer"/>
    <w:aliases w:val="-ja"/>
    <w:basedOn w:val="Normln"/>
    <w:link w:val="ZpatChar"/>
    <w:uiPriority w:val="99"/>
    <w:unhideWhenUsed/>
    <w:qFormat/>
    <w:rsid w:val="002217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aliases w:val="-ja Char"/>
    <w:basedOn w:val="Standardnpsmoodstavce"/>
    <w:link w:val="Zpat"/>
    <w:uiPriority w:val="99"/>
    <w:rsid w:val="0022179B"/>
  </w:style>
  <w:style w:type="paragraph" w:styleId="Textbubliny">
    <w:name w:val="Balloon Text"/>
    <w:basedOn w:val="Normln"/>
    <w:link w:val="TextbublinyChar"/>
    <w:uiPriority w:val="99"/>
    <w:semiHidden/>
    <w:unhideWhenUsed/>
    <w:rsid w:val="005E6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6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63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1845</Words>
  <Characters>10887</Characters>
  <Application>Microsoft Office Word</Application>
  <DocSecurity>0</DocSecurity>
  <Lines>90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Kubala</dc:creator>
  <cp:lastModifiedBy>Brych Petr</cp:lastModifiedBy>
  <cp:revision>3</cp:revision>
  <cp:lastPrinted>2019-03-18T19:22:00Z</cp:lastPrinted>
  <dcterms:created xsi:type="dcterms:W3CDTF">2020-06-09T17:44:00Z</dcterms:created>
  <dcterms:modified xsi:type="dcterms:W3CDTF">2020-06-09T17:47:00Z</dcterms:modified>
</cp:coreProperties>
</file>